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4DA3B" w14:textId="0B27767C" w:rsidR="00095E73" w:rsidRDefault="00385C88" w:rsidP="002949D3">
      <w:pPr>
        <w:jc w:val="both"/>
      </w:pPr>
      <w:r w:rsidRPr="00385C88">
        <w:rPr>
          <w:noProof/>
          <w:lang w:eastAsia="ru-RU"/>
        </w:rPr>
        <w:drawing>
          <wp:inline distT="0" distB="0" distL="0" distR="0" wp14:anchorId="3C1745AC" wp14:editId="438FBF27">
            <wp:extent cx="6119495" cy="8414181"/>
            <wp:effectExtent l="0" t="0" r="0" b="6350"/>
            <wp:docPr id="1" name="Рисунок 1" descr="C:\Users\Эльдар\Desktop\Регламент НСШ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дар\Desktop\Регламент НСШ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4F003" w14:textId="77777777" w:rsidR="00095E73" w:rsidRDefault="00095E73" w:rsidP="002949D3">
      <w:pPr>
        <w:jc w:val="both"/>
      </w:pPr>
    </w:p>
    <w:p w14:paraId="57A8701D" w14:textId="77777777" w:rsidR="00095E73" w:rsidRDefault="00095E73" w:rsidP="002949D3">
      <w:pPr>
        <w:jc w:val="both"/>
      </w:pPr>
    </w:p>
    <w:p w14:paraId="0C11E065" w14:textId="77777777" w:rsidR="00B26869" w:rsidRDefault="00B26869" w:rsidP="002949D3">
      <w:pPr>
        <w:jc w:val="both"/>
      </w:pPr>
    </w:p>
    <w:p w14:paraId="24DA399E" w14:textId="77777777" w:rsidR="00B26869" w:rsidRDefault="00B26869" w:rsidP="002949D3">
      <w:pPr>
        <w:jc w:val="both"/>
      </w:pPr>
    </w:p>
    <w:p w14:paraId="10955215" w14:textId="77777777" w:rsidR="00996BE6" w:rsidRDefault="00EF6552" w:rsidP="005B722B">
      <w:pPr>
        <w:pStyle w:val="15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 ПРОВЕДЕНИЯ</w:t>
      </w:r>
    </w:p>
    <w:p w14:paraId="1E814405" w14:textId="77777777" w:rsidR="00AF520D" w:rsidRPr="00EF6552" w:rsidRDefault="00AF520D" w:rsidP="00AF520D">
      <w:pPr>
        <w:pStyle w:val="15"/>
        <w:ind w:left="644"/>
        <w:rPr>
          <w:b/>
          <w:bCs/>
          <w:sz w:val="28"/>
          <w:szCs w:val="28"/>
        </w:rPr>
      </w:pPr>
    </w:p>
    <w:p w14:paraId="4B7ABA42" w14:textId="3262E61B" w:rsidR="002A59A9" w:rsidRDefault="00E06A91" w:rsidP="00B26869">
      <w:pPr>
        <w:pStyle w:val="15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B1164">
        <w:rPr>
          <w:sz w:val="28"/>
          <w:szCs w:val="28"/>
        </w:rPr>
        <w:t xml:space="preserve"> </w:t>
      </w:r>
      <w:r w:rsidR="00B26869">
        <w:rPr>
          <w:sz w:val="28"/>
          <w:szCs w:val="28"/>
        </w:rPr>
        <w:t>Открытые в</w:t>
      </w:r>
      <w:r w:rsidR="00FB1164">
        <w:rPr>
          <w:sz w:val="28"/>
          <w:szCs w:val="28"/>
        </w:rPr>
        <w:t>сероссийски</w:t>
      </w:r>
      <w:r w:rsidR="00B26869">
        <w:rPr>
          <w:sz w:val="28"/>
          <w:szCs w:val="28"/>
        </w:rPr>
        <w:t>е</w:t>
      </w:r>
      <w:r w:rsidR="00402AE8">
        <w:rPr>
          <w:sz w:val="28"/>
          <w:szCs w:val="28"/>
        </w:rPr>
        <w:t xml:space="preserve"> </w:t>
      </w:r>
      <w:r w:rsidR="00B26869">
        <w:rPr>
          <w:sz w:val="28"/>
          <w:szCs w:val="28"/>
        </w:rPr>
        <w:t>лично-командные</w:t>
      </w:r>
      <w:r w:rsidR="000A4331">
        <w:rPr>
          <w:sz w:val="28"/>
          <w:szCs w:val="28"/>
        </w:rPr>
        <w:t xml:space="preserve"> </w:t>
      </w:r>
      <w:r w:rsidR="00B26869">
        <w:rPr>
          <w:sz w:val="28"/>
          <w:szCs w:val="28"/>
        </w:rPr>
        <w:t>соревнования</w:t>
      </w:r>
      <w:r w:rsidR="00402AE8">
        <w:rPr>
          <w:sz w:val="28"/>
          <w:szCs w:val="28"/>
        </w:rPr>
        <w:t xml:space="preserve"> </w:t>
      </w:r>
      <w:r w:rsidR="00522DCF">
        <w:rPr>
          <w:sz w:val="28"/>
          <w:szCs w:val="28"/>
        </w:rPr>
        <w:t>по шахматам</w:t>
      </w:r>
      <w:r w:rsidR="004A0E50">
        <w:rPr>
          <w:sz w:val="28"/>
          <w:szCs w:val="28"/>
        </w:rPr>
        <w:t xml:space="preserve"> </w:t>
      </w:r>
      <w:r w:rsidR="009D46A9" w:rsidRPr="009D46A9">
        <w:rPr>
          <w:sz w:val="28"/>
          <w:szCs w:val="28"/>
        </w:rPr>
        <w:t>«</w:t>
      </w:r>
      <w:r w:rsidR="00303937">
        <w:rPr>
          <w:sz w:val="28"/>
          <w:szCs w:val="28"/>
        </w:rPr>
        <w:t>Кубок</w:t>
      </w:r>
      <w:r w:rsidR="009D46A9" w:rsidRPr="009D46A9">
        <w:rPr>
          <w:sz w:val="28"/>
          <w:szCs w:val="28"/>
        </w:rPr>
        <w:t xml:space="preserve"> национальной студенческой шахматной лиги»</w:t>
      </w:r>
      <w:r w:rsidR="00522DCF">
        <w:rPr>
          <w:sz w:val="28"/>
          <w:szCs w:val="28"/>
        </w:rPr>
        <w:t xml:space="preserve"> </w:t>
      </w:r>
      <w:r w:rsidR="00B26869" w:rsidRPr="00B26869">
        <w:rPr>
          <w:sz w:val="28"/>
          <w:szCs w:val="28"/>
        </w:rPr>
        <w:t xml:space="preserve">в рамках XV международного Кубка РГСУ по шахматам «Мoscow Open-2019» </w:t>
      </w:r>
      <w:r w:rsidR="00674246">
        <w:rPr>
          <w:sz w:val="28"/>
          <w:szCs w:val="28"/>
        </w:rPr>
        <w:t>(далее – Соревнования</w:t>
      </w:r>
      <w:r w:rsidR="002A59A9">
        <w:rPr>
          <w:sz w:val="28"/>
          <w:szCs w:val="28"/>
        </w:rPr>
        <w:t>) провод</w:t>
      </w:r>
      <w:r w:rsidR="00231ABC">
        <w:rPr>
          <w:sz w:val="28"/>
          <w:szCs w:val="28"/>
        </w:rPr>
        <w:t>я</w:t>
      </w:r>
      <w:r w:rsidR="002A59A9">
        <w:rPr>
          <w:sz w:val="28"/>
          <w:szCs w:val="28"/>
        </w:rPr>
        <w:t>тся</w:t>
      </w:r>
      <w:r w:rsidR="00084DC1">
        <w:rPr>
          <w:sz w:val="28"/>
          <w:szCs w:val="28"/>
        </w:rPr>
        <w:t xml:space="preserve"> в целях:</w:t>
      </w:r>
    </w:p>
    <w:p w14:paraId="3E484C85" w14:textId="4717C71D" w:rsidR="00231ABC" w:rsidRDefault="00E06A91" w:rsidP="00E06A91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084DC1">
        <w:rPr>
          <w:sz w:val="28"/>
          <w:szCs w:val="28"/>
        </w:rPr>
        <w:t xml:space="preserve">популяризации </w:t>
      </w:r>
      <w:r w:rsidR="00231ABC">
        <w:rPr>
          <w:sz w:val="28"/>
          <w:szCs w:val="28"/>
        </w:rPr>
        <w:t xml:space="preserve">шахмат </w:t>
      </w:r>
      <w:r w:rsidR="00EF6552">
        <w:rPr>
          <w:sz w:val="28"/>
          <w:szCs w:val="28"/>
        </w:rPr>
        <w:t>среди учащихся вузов России;</w:t>
      </w:r>
    </w:p>
    <w:p w14:paraId="76AC5C49" w14:textId="06CEFF10" w:rsidR="00231ABC" w:rsidRDefault="00E06A91" w:rsidP="00E06A91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084DC1">
        <w:rPr>
          <w:sz w:val="28"/>
          <w:szCs w:val="28"/>
        </w:rPr>
        <w:t>расширения</w:t>
      </w:r>
      <w:r w:rsidR="00231ABC">
        <w:rPr>
          <w:sz w:val="28"/>
          <w:szCs w:val="28"/>
        </w:rPr>
        <w:t xml:space="preserve"> спортивных связей </w:t>
      </w:r>
      <w:r w:rsidR="00EF6552">
        <w:rPr>
          <w:sz w:val="28"/>
          <w:szCs w:val="28"/>
        </w:rPr>
        <w:t xml:space="preserve">среди </w:t>
      </w:r>
      <w:r w:rsidR="00231ABC">
        <w:rPr>
          <w:sz w:val="28"/>
          <w:szCs w:val="28"/>
        </w:rPr>
        <w:t>студенческой молодежи;</w:t>
      </w:r>
    </w:p>
    <w:p w14:paraId="4D5D51C8" w14:textId="11BE6005" w:rsidR="00231ABC" w:rsidRDefault="00E06A91" w:rsidP="00E06A91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231ABC">
        <w:rPr>
          <w:sz w:val="28"/>
          <w:szCs w:val="28"/>
        </w:rPr>
        <w:t xml:space="preserve">повышения спортивного </w:t>
      </w:r>
      <w:r w:rsidR="00EF6552">
        <w:rPr>
          <w:sz w:val="28"/>
          <w:szCs w:val="28"/>
        </w:rPr>
        <w:t>мастерства участников;</w:t>
      </w:r>
    </w:p>
    <w:p w14:paraId="56168AC3" w14:textId="7B17A8C8" w:rsidR="00E2621C" w:rsidRDefault="00E06A91" w:rsidP="00E06A91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  </w:t>
      </w:r>
      <w:r w:rsidR="00EF6552">
        <w:rPr>
          <w:sz w:val="28"/>
          <w:szCs w:val="28"/>
        </w:rPr>
        <w:t>определени</w:t>
      </w:r>
      <w:r w:rsidR="009D46A9">
        <w:rPr>
          <w:sz w:val="28"/>
          <w:szCs w:val="28"/>
        </w:rPr>
        <w:t>е</w:t>
      </w:r>
      <w:r w:rsidR="00EF6552">
        <w:rPr>
          <w:sz w:val="28"/>
          <w:szCs w:val="28"/>
        </w:rPr>
        <w:t xml:space="preserve"> победителей в личном и командном зачете;</w:t>
      </w:r>
    </w:p>
    <w:p w14:paraId="68786AF6" w14:textId="6A668C0C" w:rsidR="00EF6552" w:rsidRDefault="00E06A91" w:rsidP="00E06A91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</w:t>
      </w:r>
      <w:r w:rsidR="00EF6552">
        <w:rPr>
          <w:sz w:val="28"/>
          <w:szCs w:val="28"/>
        </w:rPr>
        <w:t>формировани</w:t>
      </w:r>
      <w:r w:rsidR="009D46A9">
        <w:rPr>
          <w:sz w:val="28"/>
          <w:szCs w:val="28"/>
        </w:rPr>
        <w:t>е</w:t>
      </w:r>
      <w:r w:rsidR="00EF6552">
        <w:rPr>
          <w:sz w:val="28"/>
          <w:szCs w:val="28"/>
        </w:rPr>
        <w:t xml:space="preserve"> студенческой сборной России.</w:t>
      </w:r>
    </w:p>
    <w:p w14:paraId="6EAC3F7F" w14:textId="77777777" w:rsidR="00BA094A" w:rsidRDefault="00BA094A" w:rsidP="00EF6552">
      <w:pPr>
        <w:pStyle w:val="15"/>
        <w:rPr>
          <w:b/>
          <w:sz w:val="28"/>
          <w:szCs w:val="28"/>
        </w:rPr>
      </w:pPr>
    </w:p>
    <w:p w14:paraId="78BB9654" w14:textId="175DA765" w:rsidR="00C102A1" w:rsidRPr="00EF6552" w:rsidRDefault="00C102A1" w:rsidP="00C102A1">
      <w:pPr>
        <w:pStyle w:val="15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МЕРОПРИЯТИЯ</w:t>
      </w:r>
    </w:p>
    <w:p w14:paraId="4F8307D4" w14:textId="5C505985" w:rsidR="00C102A1" w:rsidRDefault="00E06A91" w:rsidP="00C102A1">
      <w:pPr>
        <w:pStyle w:val="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102A1">
        <w:rPr>
          <w:sz w:val="28"/>
          <w:szCs w:val="28"/>
        </w:rPr>
        <w:t>Общее руков</w:t>
      </w:r>
      <w:r w:rsidR="00674246">
        <w:rPr>
          <w:sz w:val="28"/>
          <w:szCs w:val="28"/>
        </w:rPr>
        <w:t>одство организацией Соревнования</w:t>
      </w:r>
      <w:r w:rsidR="00C102A1">
        <w:rPr>
          <w:sz w:val="28"/>
          <w:szCs w:val="28"/>
        </w:rPr>
        <w:t xml:space="preserve"> осуществляют:</w:t>
      </w:r>
      <w:r w:rsidR="00597590">
        <w:rPr>
          <w:sz w:val="28"/>
          <w:szCs w:val="28"/>
        </w:rPr>
        <w:t xml:space="preserve"> </w:t>
      </w:r>
      <w:r w:rsidR="00C102A1" w:rsidRPr="00157FA9">
        <w:rPr>
          <w:sz w:val="28"/>
          <w:szCs w:val="28"/>
        </w:rPr>
        <w:t>Ассоциации содействия развитию шахмат «Национальная студенческая шахматная лига»</w:t>
      </w:r>
      <w:r w:rsidR="00C102A1">
        <w:rPr>
          <w:sz w:val="28"/>
          <w:szCs w:val="28"/>
        </w:rPr>
        <w:t xml:space="preserve"> (далее </w:t>
      </w:r>
      <w:r w:rsidR="00E354E0" w:rsidRPr="00E354E0">
        <w:rPr>
          <w:sz w:val="28"/>
          <w:szCs w:val="28"/>
        </w:rPr>
        <w:t xml:space="preserve">- </w:t>
      </w:r>
      <w:r w:rsidR="00C102A1">
        <w:rPr>
          <w:sz w:val="28"/>
          <w:szCs w:val="28"/>
        </w:rPr>
        <w:t>НСШЛ), Общероссийская общественная организация «Российская шах</w:t>
      </w:r>
      <w:r w:rsidR="00672217">
        <w:rPr>
          <w:sz w:val="28"/>
          <w:szCs w:val="28"/>
        </w:rPr>
        <w:t xml:space="preserve">матная федерация» (далее – РШФ), </w:t>
      </w:r>
      <w:r w:rsidR="003D0078">
        <w:rPr>
          <w:sz w:val="28"/>
          <w:szCs w:val="28"/>
        </w:rPr>
        <w:t>Общественная организация «</w:t>
      </w:r>
      <w:r w:rsidR="003D0078" w:rsidRPr="003D0078">
        <w:rPr>
          <w:sz w:val="28"/>
          <w:szCs w:val="28"/>
        </w:rPr>
        <w:t>Шахматная федерация г. Москвы</w:t>
      </w:r>
      <w:r w:rsidR="003D0078">
        <w:rPr>
          <w:sz w:val="28"/>
          <w:szCs w:val="28"/>
        </w:rPr>
        <w:t>»</w:t>
      </w:r>
      <w:r w:rsidR="00674246">
        <w:rPr>
          <w:sz w:val="28"/>
          <w:szCs w:val="28"/>
        </w:rPr>
        <w:t xml:space="preserve"> </w:t>
      </w:r>
      <w:r w:rsidR="003D0078">
        <w:rPr>
          <w:sz w:val="28"/>
          <w:szCs w:val="28"/>
        </w:rPr>
        <w:t>(далее ШФМ).</w:t>
      </w:r>
      <w:r w:rsidR="00C102A1">
        <w:rPr>
          <w:sz w:val="28"/>
          <w:szCs w:val="28"/>
        </w:rPr>
        <w:t xml:space="preserve"> </w:t>
      </w:r>
    </w:p>
    <w:p w14:paraId="40631345" w14:textId="77777777" w:rsidR="00B26869" w:rsidRDefault="00C102A1" w:rsidP="00BD1438">
      <w:pPr>
        <w:pStyle w:val="3"/>
        <w:keepNext w:val="0"/>
        <w:tabs>
          <w:tab w:val="clear" w:pos="720"/>
          <w:tab w:val="num" w:pos="0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E06A91">
        <w:rPr>
          <w:rFonts w:ascii="Times New Roman" w:hAnsi="Times New Roman" w:cs="Times New Roman"/>
          <w:b w:val="0"/>
          <w:sz w:val="28"/>
          <w:szCs w:val="28"/>
        </w:rPr>
        <w:t xml:space="preserve">2.2. </w:t>
      </w:r>
      <w:r w:rsidR="003C026B">
        <w:rPr>
          <w:rFonts w:ascii="Times New Roman" w:hAnsi="Times New Roman" w:cs="Times New Roman"/>
          <w:b w:val="0"/>
          <w:sz w:val="28"/>
          <w:szCs w:val="28"/>
        </w:rPr>
        <w:t>П</w:t>
      </w:r>
      <w:r w:rsidR="003223E2">
        <w:rPr>
          <w:rFonts w:ascii="Times New Roman" w:hAnsi="Times New Roman" w:cs="Times New Roman"/>
          <w:b w:val="0"/>
          <w:sz w:val="28"/>
          <w:szCs w:val="28"/>
        </w:rPr>
        <w:t>роведение Соревнования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возлагается на </w:t>
      </w:r>
      <w:r w:rsidR="00672217">
        <w:rPr>
          <w:rFonts w:ascii="Times New Roman" w:hAnsi="Times New Roman" w:cs="Times New Roman"/>
          <w:b w:val="0"/>
          <w:sz w:val="28"/>
          <w:szCs w:val="28"/>
        </w:rPr>
        <w:t xml:space="preserve">Российский государственный социальный университет (далее РГСУ) и главную судейскую коллегию. </w:t>
      </w:r>
    </w:p>
    <w:p w14:paraId="614E30C1" w14:textId="33E70E77" w:rsidR="00BD1438" w:rsidRDefault="00672217" w:rsidP="00BD1438">
      <w:pPr>
        <w:pStyle w:val="3"/>
        <w:keepNext w:val="0"/>
        <w:tabs>
          <w:tab w:val="clear" w:pos="720"/>
          <w:tab w:val="num" w:pos="0"/>
        </w:tabs>
        <w:spacing w:before="0" w:after="0"/>
        <w:ind w:left="0" w:firstLine="0"/>
        <w:jc w:val="both"/>
      </w:pPr>
      <w:r w:rsidRPr="00672217">
        <w:rPr>
          <w:rFonts w:ascii="Times New Roman" w:hAnsi="Times New Roman" w:cs="Times New Roman"/>
          <w:b w:val="0"/>
          <w:sz w:val="28"/>
          <w:szCs w:val="28"/>
        </w:rPr>
        <w:t>Главный су</w:t>
      </w:r>
      <w:r w:rsidR="003223E2">
        <w:rPr>
          <w:rFonts w:ascii="Times New Roman" w:hAnsi="Times New Roman" w:cs="Times New Roman"/>
          <w:b w:val="0"/>
          <w:sz w:val="28"/>
          <w:szCs w:val="28"/>
        </w:rPr>
        <w:t>дья соревнования</w:t>
      </w:r>
      <w:r w:rsidR="006742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– Александр Александрович </w:t>
      </w:r>
      <w:r w:rsidRPr="00672217">
        <w:rPr>
          <w:rFonts w:ascii="Times New Roman" w:hAnsi="Times New Roman" w:cs="Times New Roman"/>
          <w:b w:val="0"/>
          <w:sz w:val="28"/>
          <w:szCs w:val="28"/>
        </w:rPr>
        <w:t>Иванов (г.Белгород)</w:t>
      </w:r>
      <w:r w:rsidR="00674246">
        <w:rPr>
          <w:rFonts w:ascii="Times New Roman" w:hAnsi="Times New Roman" w:cs="Times New Roman"/>
          <w:b w:val="0"/>
          <w:sz w:val="28"/>
          <w:szCs w:val="28"/>
        </w:rPr>
        <w:t>,</w:t>
      </w:r>
      <w:r w:rsidR="00674246" w:rsidRPr="00674246">
        <w:t xml:space="preserve"> </w:t>
      </w:r>
      <w:r w:rsidR="00674246" w:rsidRPr="00674246">
        <w:rPr>
          <w:rFonts w:ascii="Times New Roman" w:hAnsi="Times New Roman" w:cs="Times New Roman"/>
          <w:b w:val="0"/>
          <w:sz w:val="28"/>
          <w:szCs w:val="28"/>
        </w:rPr>
        <w:t>ССВК, МА</w:t>
      </w:r>
    </w:p>
    <w:p w14:paraId="00076406" w14:textId="6DB82BF0" w:rsidR="00C102A1" w:rsidRPr="00BD1438" w:rsidRDefault="00BD1438" w:rsidP="00C102A1">
      <w:pPr>
        <w:pStyle w:val="3"/>
        <w:keepNext w:val="0"/>
        <w:tabs>
          <w:tab w:val="clear" w:pos="720"/>
          <w:tab w:val="num" w:pos="0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ab/>
      </w:r>
    </w:p>
    <w:p w14:paraId="55722C34" w14:textId="77777777" w:rsidR="00432C69" w:rsidRDefault="00432C69" w:rsidP="00432C69">
      <w:pPr>
        <w:pStyle w:val="af0"/>
        <w:numPr>
          <w:ilvl w:val="0"/>
          <w:numId w:val="9"/>
        </w:numPr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 xml:space="preserve">ПОРЯДОК ПРОВЕДЕНИЯ </w:t>
      </w:r>
    </w:p>
    <w:p w14:paraId="335D548C" w14:textId="77777777" w:rsidR="00AF520D" w:rsidRPr="005B722B" w:rsidRDefault="00AF520D" w:rsidP="00AF520D">
      <w:pPr>
        <w:pStyle w:val="af0"/>
        <w:ind w:left="644"/>
        <w:rPr>
          <w:b/>
          <w:sz w:val="28"/>
          <w:szCs w:val="28"/>
        </w:rPr>
      </w:pPr>
    </w:p>
    <w:p w14:paraId="3B1D69B2" w14:textId="7BBD4261" w:rsidR="00432C69" w:rsidRDefault="00432C69" w:rsidP="00432C69">
      <w:pPr>
        <w:pStyle w:val="Default"/>
        <w:suppressAutoHyphens/>
        <w:jc w:val="both"/>
      </w:pPr>
      <w:r>
        <w:rPr>
          <w:sz w:val="28"/>
          <w:szCs w:val="28"/>
        </w:rPr>
        <w:t xml:space="preserve">       </w:t>
      </w:r>
      <w:r w:rsidR="00672217">
        <w:rPr>
          <w:sz w:val="28"/>
          <w:szCs w:val="28"/>
        </w:rPr>
        <w:t>3.1</w:t>
      </w:r>
      <w:r w:rsidR="00E06A91">
        <w:rPr>
          <w:sz w:val="28"/>
          <w:szCs w:val="28"/>
        </w:rPr>
        <w:t xml:space="preserve">. </w:t>
      </w:r>
      <w:r w:rsidRPr="00AA5567">
        <w:rPr>
          <w:sz w:val="28"/>
          <w:szCs w:val="28"/>
        </w:rPr>
        <w:t xml:space="preserve">Соревнования лично-командные, проводятся по </w:t>
      </w:r>
      <w:r>
        <w:rPr>
          <w:sz w:val="28"/>
          <w:szCs w:val="28"/>
        </w:rPr>
        <w:t>п</w:t>
      </w:r>
      <w:r w:rsidRPr="00AA5567">
        <w:rPr>
          <w:sz w:val="28"/>
          <w:szCs w:val="28"/>
        </w:rPr>
        <w:t>равилам вида спорта «Шахматы», утвержденны</w:t>
      </w:r>
      <w:r w:rsidR="00A673C9">
        <w:rPr>
          <w:sz w:val="28"/>
          <w:szCs w:val="28"/>
        </w:rPr>
        <w:t>е</w:t>
      </w:r>
      <w:r w:rsidRPr="00AA5567">
        <w:rPr>
          <w:sz w:val="28"/>
          <w:szCs w:val="28"/>
        </w:rPr>
        <w:t xml:space="preserve"> Мин</w:t>
      </w:r>
      <w:r w:rsidR="00A673C9">
        <w:rPr>
          <w:sz w:val="28"/>
          <w:szCs w:val="28"/>
        </w:rPr>
        <w:t xml:space="preserve">истерством </w:t>
      </w:r>
      <w:r w:rsidRPr="00AA5567">
        <w:rPr>
          <w:sz w:val="28"/>
          <w:szCs w:val="28"/>
        </w:rPr>
        <w:t>спорт</w:t>
      </w:r>
      <w:r w:rsidR="00C863E3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России </w:t>
      </w:r>
      <w:r w:rsidR="00A673C9">
        <w:rPr>
          <w:sz w:val="28"/>
          <w:szCs w:val="28"/>
        </w:rPr>
        <w:t>и не противоречащие</w:t>
      </w:r>
      <w:r w:rsidRPr="003773BD">
        <w:rPr>
          <w:sz w:val="28"/>
          <w:szCs w:val="28"/>
        </w:rPr>
        <w:t xml:space="preserve"> Правилам игры в шахматы ФИДЕ</w:t>
      </w:r>
      <w:r>
        <w:rPr>
          <w:sz w:val="28"/>
          <w:szCs w:val="28"/>
        </w:rPr>
        <w:t>.</w:t>
      </w:r>
      <w:r w:rsidRPr="00511757">
        <w:t xml:space="preserve"> </w:t>
      </w:r>
      <w:r>
        <w:t xml:space="preserve"> </w:t>
      </w:r>
    </w:p>
    <w:p w14:paraId="4D24AF3C" w14:textId="68C59E23" w:rsidR="00432C69" w:rsidRDefault="00856F33" w:rsidP="00E06A91">
      <w:pPr>
        <w:pStyle w:val="Default"/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3.2</w:t>
      </w:r>
      <w:r w:rsidR="00E06A91">
        <w:rPr>
          <w:b/>
          <w:sz w:val="28"/>
          <w:szCs w:val="28"/>
        </w:rPr>
        <w:t xml:space="preserve">.1. </w:t>
      </w:r>
      <w:r w:rsidR="00432C69" w:rsidRPr="00547DAE">
        <w:rPr>
          <w:b/>
          <w:sz w:val="28"/>
          <w:szCs w:val="28"/>
        </w:rPr>
        <w:t>Командный зачет</w:t>
      </w:r>
      <w:r w:rsidR="00432C69">
        <w:rPr>
          <w:sz w:val="28"/>
          <w:szCs w:val="28"/>
        </w:rPr>
        <w:t xml:space="preserve">: состав команды 1 </w:t>
      </w:r>
      <w:r w:rsidR="00C863E3">
        <w:rPr>
          <w:sz w:val="28"/>
          <w:szCs w:val="28"/>
        </w:rPr>
        <w:t>мужчина</w:t>
      </w:r>
      <w:r w:rsidR="00432C69">
        <w:rPr>
          <w:sz w:val="28"/>
          <w:szCs w:val="28"/>
        </w:rPr>
        <w:t xml:space="preserve"> + 1 </w:t>
      </w:r>
      <w:r w:rsidR="00C863E3">
        <w:rPr>
          <w:sz w:val="28"/>
          <w:szCs w:val="28"/>
        </w:rPr>
        <w:t>женщина</w:t>
      </w:r>
      <w:r w:rsidR="00432C69">
        <w:rPr>
          <w:sz w:val="28"/>
          <w:szCs w:val="28"/>
        </w:rPr>
        <w:t>, количество команд от одного вуза н</w:t>
      </w:r>
      <w:r>
        <w:rPr>
          <w:sz w:val="28"/>
          <w:szCs w:val="28"/>
        </w:rPr>
        <w:t xml:space="preserve">е ограничивается. При участии </w:t>
      </w:r>
      <w:r w:rsidR="00432C69">
        <w:rPr>
          <w:sz w:val="28"/>
          <w:szCs w:val="28"/>
        </w:rPr>
        <w:t xml:space="preserve"> от одного вуза нескольких команд, для общего зачета, учитывается выступление </w:t>
      </w:r>
      <w:r w:rsidR="00E354E0">
        <w:rPr>
          <w:sz w:val="28"/>
          <w:szCs w:val="28"/>
        </w:rPr>
        <w:t>команды,</w:t>
      </w:r>
      <w:r w:rsidR="00432C69">
        <w:rPr>
          <w:sz w:val="28"/>
          <w:szCs w:val="28"/>
        </w:rPr>
        <w:t xml:space="preserve"> показавшей лучший результат. </w:t>
      </w:r>
      <w:r w:rsidR="004404FA">
        <w:rPr>
          <w:sz w:val="28"/>
          <w:szCs w:val="28"/>
        </w:rPr>
        <w:t>Результат команды это сумма очков, набранная участниками (мужчина, женщина) в индивидуальных турнирах.</w:t>
      </w:r>
    </w:p>
    <w:p w14:paraId="13636C70" w14:textId="7111F5D7" w:rsidR="00432C69" w:rsidRDefault="00856F33" w:rsidP="00E06A91">
      <w:pPr>
        <w:pStyle w:val="Default"/>
        <w:suppressAutoHyphens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3.2</w:t>
      </w:r>
      <w:r w:rsidR="00E06A91" w:rsidRPr="00E6752F">
        <w:rPr>
          <w:b/>
          <w:sz w:val="28"/>
          <w:szCs w:val="28"/>
        </w:rPr>
        <w:t xml:space="preserve">.2. </w:t>
      </w:r>
      <w:r w:rsidR="00432C69" w:rsidRPr="00E6752F">
        <w:rPr>
          <w:b/>
          <w:sz w:val="28"/>
          <w:szCs w:val="28"/>
        </w:rPr>
        <w:t>Личный зачет:</w:t>
      </w:r>
      <w:r w:rsidR="00432C69" w:rsidRPr="00E6752F">
        <w:rPr>
          <w:sz w:val="28"/>
          <w:szCs w:val="28"/>
        </w:rPr>
        <w:t xml:space="preserve"> </w:t>
      </w:r>
      <w:r w:rsidR="004404FA" w:rsidRPr="00E6752F">
        <w:rPr>
          <w:sz w:val="28"/>
          <w:szCs w:val="28"/>
        </w:rPr>
        <w:t xml:space="preserve">проводятся раздельные турниры </w:t>
      </w:r>
      <w:r w:rsidR="00432C69" w:rsidRPr="00E6752F">
        <w:rPr>
          <w:sz w:val="28"/>
          <w:szCs w:val="28"/>
        </w:rPr>
        <w:t xml:space="preserve">среди </w:t>
      </w:r>
      <w:r w:rsidR="00C863E3" w:rsidRPr="00E6752F">
        <w:rPr>
          <w:sz w:val="28"/>
          <w:szCs w:val="28"/>
        </w:rPr>
        <w:t>мужчин</w:t>
      </w:r>
      <w:r w:rsidR="00432C69" w:rsidRPr="00E6752F">
        <w:rPr>
          <w:sz w:val="28"/>
          <w:szCs w:val="28"/>
        </w:rPr>
        <w:t xml:space="preserve"> и среди </w:t>
      </w:r>
      <w:r w:rsidR="00C863E3" w:rsidRPr="00E6752F">
        <w:rPr>
          <w:sz w:val="28"/>
          <w:szCs w:val="28"/>
        </w:rPr>
        <w:t>женщин</w:t>
      </w:r>
      <w:r w:rsidR="00432C69" w:rsidRPr="00E6752F">
        <w:rPr>
          <w:sz w:val="28"/>
          <w:szCs w:val="28"/>
        </w:rPr>
        <w:t>.</w:t>
      </w:r>
      <w:r w:rsidR="00432C69">
        <w:rPr>
          <w:sz w:val="28"/>
          <w:szCs w:val="28"/>
        </w:rPr>
        <w:t xml:space="preserve"> </w:t>
      </w:r>
    </w:p>
    <w:p w14:paraId="6843BDC8" w14:textId="6BF4D361" w:rsidR="00432C69" w:rsidRDefault="00856F33" w:rsidP="00E06A91">
      <w:pPr>
        <w:pStyle w:val="Default"/>
        <w:suppressAutoHyphens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E06A91">
        <w:rPr>
          <w:sz w:val="28"/>
          <w:szCs w:val="28"/>
        </w:rPr>
        <w:t xml:space="preserve">. </w:t>
      </w:r>
      <w:r w:rsidR="00432C69">
        <w:rPr>
          <w:sz w:val="28"/>
          <w:szCs w:val="28"/>
        </w:rPr>
        <w:t>При жеребьевке последн</w:t>
      </w:r>
      <w:r w:rsidR="00A673C9">
        <w:rPr>
          <w:sz w:val="28"/>
          <w:szCs w:val="28"/>
        </w:rPr>
        <w:t>их двух</w:t>
      </w:r>
      <w:r w:rsidR="00432C69">
        <w:rPr>
          <w:sz w:val="28"/>
          <w:szCs w:val="28"/>
        </w:rPr>
        <w:t xml:space="preserve"> тур</w:t>
      </w:r>
      <w:r w:rsidR="00A673C9">
        <w:rPr>
          <w:sz w:val="28"/>
          <w:szCs w:val="28"/>
        </w:rPr>
        <w:t>ов</w:t>
      </w:r>
      <w:r>
        <w:rPr>
          <w:sz w:val="28"/>
          <w:szCs w:val="28"/>
        </w:rPr>
        <w:t xml:space="preserve"> исключается встреча </w:t>
      </w:r>
      <w:r w:rsidR="00674246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одного вуза между собой.</w:t>
      </w:r>
      <w:r w:rsidR="00432C69">
        <w:rPr>
          <w:sz w:val="28"/>
          <w:szCs w:val="28"/>
        </w:rPr>
        <w:t xml:space="preserve"> </w:t>
      </w:r>
    </w:p>
    <w:p w14:paraId="09D48B3C" w14:textId="7330AE7F" w:rsidR="00432C69" w:rsidRDefault="00856F33" w:rsidP="00BA2163">
      <w:pPr>
        <w:pStyle w:val="Default"/>
        <w:suppressAutoHyphens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E06A91">
        <w:rPr>
          <w:sz w:val="28"/>
          <w:szCs w:val="28"/>
        </w:rPr>
        <w:t xml:space="preserve"> </w:t>
      </w:r>
      <w:r>
        <w:rPr>
          <w:sz w:val="28"/>
          <w:szCs w:val="28"/>
        </w:rPr>
        <w:t>Турниры</w:t>
      </w:r>
      <w:r w:rsidR="00432C69">
        <w:rPr>
          <w:sz w:val="28"/>
          <w:szCs w:val="28"/>
        </w:rPr>
        <w:t xml:space="preserve"> проводятся </w:t>
      </w:r>
      <w:r w:rsidR="00432C69" w:rsidRPr="00511757">
        <w:rPr>
          <w:sz w:val="28"/>
          <w:szCs w:val="28"/>
        </w:rPr>
        <w:t xml:space="preserve">с обсчетом </w:t>
      </w:r>
      <w:r w:rsidR="00432C69">
        <w:rPr>
          <w:sz w:val="28"/>
          <w:szCs w:val="28"/>
        </w:rPr>
        <w:t xml:space="preserve">Российского </w:t>
      </w:r>
      <w:r w:rsidR="00432C69" w:rsidRPr="00511757">
        <w:rPr>
          <w:sz w:val="28"/>
          <w:szCs w:val="28"/>
        </w:rPr>
        <w:t>рейтинга</w:t>
      </w:r>
      <w:r>
        <w:rPr>
          <w:sz w:val="28"/>
          <w:szCs w:val="28"/>
        </w:rPr>
        <w:t xml:space="preserve"> и </w:t>
      </w:r>
      <w:r w:rsidR="00432C69">
        <w:rPr>
          <w:sz w:val="28"/>
          <w:szCs w:val="28"/>
        </w:rPr>
        <w:t>рейтинга</w:t>
      </w:r>
      <w:r w:rsidR="00432C69" w:rsidRPr="00511757">
        <w:rPr>
          <w:sz w:val="28"/>
          <w:szCs w:val="28"/>
        </w:rPr>
        <w:t xml:space="preserve"> ФИДЕ.</w:t>
      </w:r>
      <w:r w:rsidR="00432C69" w:rsidRPr="00AA5567">
        <w:rPr>
          <w:sz w:val="28"/>
          <w:szCs w:val="28"/>
        </w:rPr>
        <w:t xml:space="preserve"> </w:t>
      </w:r>
    </w:p>
    <w:p w14:paraId="7BCA66E2" w14:textId="187306C2" w:rsidR="00E06A91" w:rsidRDefault="00856F33" w:rsidP="00432C69">
      <w:pPr>
        <w:pStyle w:val="Default"/>
        <w:suppressAutoHyphens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 </w:t>
      </w:r>
      <w:r w:rsidR="00967116">
        <w:rPr>
          <w:sz w:val="28"/>
          <w:szCs w:val="28"/>
        </w:rPr>
        <w:t>С</w:t>
      </w:r>
      <w:r w:rsidR="00432C69">
        <w:rPr>
          <w:sz w:val="28"/>
          <w:szCs w:val="28"/>
        </w:rPr>
        <w:t>оревнования</w:t>
      </w:r>
      <w:r w:rsidR="00432C69" w:rsidRPr="00B92169">
        <w:rPr>
          <w:sz w:val="28"/>
          <w:szCs w:val="28"/>
        </w:rPr>
        <w:t xml:space="preserve"> проводятся по</w:t>
      </w:r>
      <w:r w:rsidR="00432C69">
        <w:rPr>
          <w:sz w:val="28"/>
          <w:szCs w:val="28"/>
        </w:rPr>
        <w:t xml:space="preserve"> </w:t>
      </w:r>
      <w:r w:rsidR="00432C69" w:rsidRPr="00B92169">
        <w:rPr>
          <w:sz w:val="28"/>
          <w:szCs w:val="28"/>
        </w:rPr>
        <w:t xml:space="preserve">швейцарской системе в </w:t>
      </w:r>
      <w:r w:rsidR="00BA2163">
        <w:rPr>
          <w:sz w:val="28"/>
          <w:szCs w:val="28"/>
        </w:rPr>
        <w:t>9 туров.</w:t>
      </w:r>
      <w:r w:rsidR="00BA2163" w:rsidRPr="00BA2163">
        <w:rPr>
          <w:sz w:val="28"/>
          <w:szCs w:val="28"/>
        </w:rPr>
        <w:t xml:space="preserve"> </w:t>
      </w:r>
    </w:p>
    <w:p w14:paraId="312F5536" w14:textId="53F9B04C" w:rsidR="00E06A91" w:rsidRDefault="00856F33" w:rsidP="00432C69">
      <w:pPr>
        <w:pStyle w:val="Default"/>
        <w:suppressAutoHyphens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E06A91">
        <w:rPr>
          <w:sz w:val="28"/>
          <w:szCs w:val="28"/>
        </w:rPr>
        <w:t xml:space="preserve"> </w:t>
      </w:r>
      <w:r w:rsidR="00432C69">
        <w:rPr>
          <w:sz w:val="28"/>
          <w:szCs w:val="28"/>
        </w:rPr>
        <w:t>Контроль</w:t>
      </w:r>
      <w:r w:rsidR="00432C69" w:rsidRPr="00B92169">
        <w:rPr>
          <w:sz w:val="28"/>
          <w:szCs w:val="28"/>
        </w:rPr>
        <w:t xml:space="preserve"> времени</w:t>
      </w:r>
      <w:r w:rsidR="00432C69">
        <w:rPr>
          <w:sz w:val="28"/>
          <w:szCs w:val="28"/>
        </w:rPr>
        <w:t>:</w:t>
      </w:r>
      <w:r w:rsidR="00BA2163">
        <w:rPr>
          <w:sz w:val="28"/>
          <w:szCs w:val="28"/>
        </w:rPr>
        <w:t xml:space="preserve"> </w:t>
      </w:r>
      <w:r w:rsidR="00432C69" w:rsidRPr="00B92169">
        <w:rPr>
          <w:sz w:val="28"/>
          <w:szCs w:val="28"/>
        </w:rPr>
        <w:t>90 минут каждому участнику до конца партий с добавлением 30 секунд на каждый ход, н</w:t>
      </w:r>
      <w:r>
        <w:rPr>
          <w:sz w:val="28"/>
          <w:szCs w:val="28"/>
        </w:rPr>
        <w:t>ачиная с первого.</w:t>
      </w:r>
    </w:p>
    <w:p w14:paraId="39EE2DA7" w14:textId="562A6CDC" w:rsidR="00432C69" w:rsidRDefault="00856F33" w:rsidP="00432C69">
      <w:pPr>
        <w:pStyle w:val="Default"/>
        <w:suppressAutoHyphens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E06A91">
        <w:rPr>
          <w:sz w:val="28"/>
          <w:szCs w:val="28"/>
        </w:rPr>
        <w:t xml:space="preserve">. </w:t>
      </w:r>
      <w:r w:rsidR="00432C69">
        <w:rPr>
          <w:sz w:val="28"/>
          <w:szCs w:val="28"/>
        </w:rPr>
        <w:t>Компьютерная ж</w:t>
      </w:r>
      <w:r w:rsidR="00432C69" w:rsidRPr="00B92169">
        <w:rPr>
          <w:sz w:val="28"/>
          <w:szCs w:val="28"/>
        </w:rPr>
        <w:t>еребьевка,</w:t>
      </w:r>
      <w:r w:rsidR="00432C69">
        <w:rPr>
          <w:sz w:val="28"/>
          <w:szCs w:val="28"/>
        </w:rPr>
        <w:t xml:space="preserve"> с использованием программы </w:t>
      </w:r>
      <w:r w:rsidR="00432C69">
        <w:rPr>
          <w:sz w:val="28"/>
          <w:szCs w:val="28"/>
          <w:lang w:val="en-US"/>
        </w:rPr>
        <w:t>Swiss</w:t>
      </w:r>
      <w:r w:rsidR="00432C69" w:rsidRPr="0045097C">
        <w:rPr>
          <w:sz w:val="28"/>
          <w:szCs w:val="28"/>
        </w:rPr>
        <w:t xml:space="preserve"> </w:t>
      </w:r>
      <w:r w:rsidR="00432C69">
        <w:rPr>
          <w:sz w:val="28"/>
          <w:szCs w:val="28"/>
          <w:lang w:val="en-US"/>
        </w:rPr>
        <w:t>manager</w:t>
      </w:r>
      <w:r>
        <w:rPr>
          <w:sz w:val="28"/>
          <w:szCs w:val="28"/>
        </w:rPr>
        <w:t>.</w:t>
      </w:r>
    </w:p>
    <w:p w14:paraId="0060DD0A" w14:textId="4FAA07B7" w:rsidR="00A86313" w:rsidRPr="00A86313" w:rsidRDefault="00A86313" w:rsidP="00A86313">
      <w:pPr>
        <w:pStyle w:val="Default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</w:t>
      </w:r>
      <w:r w:rsidR="00E06A91">
        <w:rPr>
          <w:sz w:val="28"/>
          <w:szCs w:val="28"/>
        </w:rPr>
        <w:t xml:space="preserve">. </w:t>
      </w:r>
      <w:r w:rsidRPr="00A86313">
        <w:rPr>
          <w:sz w:val="28"/>
          <w:szCs w:val="28"/>
        </w:rPr>
        <w:t>За</w:t>
      </w:r>
      <w:r w:rsidR="00674246">
        <w:rPr>
          <w:sz w:val="28"/>
          <w:szCs w:val="28"/>
        </w:rPr>
        <w:t xml:space="preserve"> опоздание на тур более чем на 6</w:t>
      </w:r>
      <w:r w:rsidRPr="00A86313">
        <w:rPr>
          <w:sz w:val="28"/>
          <w:szCs w:val="28"/>
        </w:rPr>
        <w:t xml:space="preserve">0 минут засчитывается поражение. В этом случае сопернику ставится + (плюс), опоздавшему – (минус); </w:t>
      </w:r>
    </w:p>
    <w:p w14:paraId="1F0C8002" w14:textId="55854142" w:rsidR="00A86313" w:rsidRPr="00A86313" w:rsidRDefault="00A86313" w:rsidP="00A86313">
      <w:pPr>
        <w:pStyle w:val="Default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3.9. Запрещается</w:t>
      </w:r>
      <w:r w:rsidRPr="00A86313">
        <w:rPr>
          <w:sz w:val="28"/>
          <w:szCs w:val="28"/>
        </w:rPr>
        <w:t xml:space="preserve"> вступать в переговоры о ни</w:t>
      </w:r>
      <w:r>
        <w:rPr>
          <w:sz w:val="28"/>
          <w:szCs w:val="28"/>
        </w:rPr>
        <w:t>чьей до 40-го хода включительно.</w:t>
      </w:r>
    </w:p>
    <w:p w14:paraId="3D97891F" w14:textId="1BE40B98" w:rsidR="00A86313" w:rsidRPr="00A86313" w:rsidRDefault="00A86313" w:rsidP="00A86313">
      <w:pPr>
        <w:pStyle w:val="Default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A86313">
        <w:rPr>
          <w:sz w:val="28"/>
          <w:szCs w:val="28"/>
        </w:rPr>
        <w:t>Игровая зона: турнирный зал и туалетные комнаты. Участникам запрещается покидать игровую зону без разрешения главного судьи.</w:t>
      </w:r>
    </w:p>
    <w:p w14:paraId="7B800606" w14:textId="56310890" w:rsidR="00BA2163" w:rsidRDefault="00432C69" w:rsidP="00BA216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6313">
        <w:rPr>
          <w:sz w:val="28"/>
          <w:szCs w:val="28"/>
        </w:rPr>
        <w:t xml:space="preserve">3.11.  </w:t>
      </w:r>
      <w:r>
        <w:rPr>
          <w:sz w:val="28"/>
          <w:szCs w:val="28"/>
        </w:rPr>
        <w:t>П</w:t>
      </w:r>
      <w:r w:rsidRPr="00AA5567">
        <w:rPr>
          <w:sz w:val="28"/>
          <w:szCs w:val="28"/>
        </w:rPr>
        <w:t>оведение участников соревнований регламентируется Положением о спортивных санкциях</w:t>
      </w:r>
      <w:r w:rsidR="0030017B">
        <w:rPr>
          <w:sz w:val="28"/>
          <w:szCs w:val="28"/>
        </w:rPr>
        <w:t>,</w:t>
      </w:r>
      <w:r w:rsidRPr="00AA5567">
        <w:rPr>
          <w:sz w:val="28"/>
          <w:szCs w:val="28"/>
        </w:rPr>
        <w:t xml:space="preserve"> в виде с</w:t>
      </w:r>
      <w:r w:rsidR="00BA2163">
        <w:rPr>
          <w:sz w:val="28"/>
          <w:szCs w:val="28"/>
        </w:rPr>
        <w:t>порта «Шахматы».</w:t>
      </w:r>
    </w:p>
    <w:p w14:paraId="36666A7C" w14:textId="43F89FAC" w:rsidR="00BA2163" w:rsidRDefault="00A86313" w:rsidP="00BA216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3.12. </w:t>
      </w:r>
      <w:r w:rsidR="00432C69" w:rsidRPr="00CE4A34">
        <w:rPr>
          <w:sz w:val="28"/>
          <w:szCs w:val="28"/>
        </w:rPr>
        <w:t xml:space="preserve">Запрещается оказывать противоправное влияние на результаты спортивных соревнований, входящих </w:t>
      </w:r>
      <w:r w:rsidR="00432C69">
        <w:rPr>
          <w:sz w:val="28"/>
          <w:szCs w:val="28"/>
        </w:rPr>
        <w:t>в с</w:t>
      </w:r>
      <w:r w:rsidR="00BA2163">
        <w:rPr>
          <w:sz w:val="28"/>
          <w:szCs w:val="28"/>
        </w:rPr>
        <w:t>истему проведения соревнований.</w:t>
      </w:r>
    </w:p>
    <w:p w14:paraId="287876BB" w14:textId="7186BB55" w:rsidR="00432C69" w:rsidRDefault="00A86313" w:rsidP="00BA216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3.13</w:t>
      </w:r>
      <w:r w:rsidR="00E06A9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32C69" w:rsidRPr="00CE4A34">
        <w:rPr>
          <w:sz w:val="28"/>
          <w:szCs w:val="28"/>
        </w:rPr>
        <w:t>Запрещается участвовать в азартных играх в букмеке</w:t>
      </w:r>
      <w:r w:rsidR="00432C69">
        <w:rPr>
          <w:sz w:val="28"/>
          <w:szCs w:val="28"/>
        </w:rPr>
        <w:t xml:space="preserve">рских конторах и тотализаторах </w:t>
      </w:r>
      <w:r w:rsidR="00432C69" w:rsidRPr="00CE4A34">
        <w:rPr>
          <w:sz w:val="28"/>
          <w:szCs w:val="28"/>
        </w:rPr>
        <w:t xml:space="preserve">путем заключения пари на соревнования, входящие в </w:t>
      </w:r>
      <w:r w:rsidR="00432C69">
        <w:rPr>
          <w:sz w:val="28"/>
          <w:szCs w:val="28"/>
        </w:rPr>
        <w:t xml:space="preserve">систему </w:t>
      </w:r>
      <w:r w:rsidR="00432C69" w:rsidRPr="006F6325">
        <w:rPr>
          <w:sz w:val="28"/>
          <w:szCs w:val="28"/>
        </w:rPr>
        <w:t xml:space="preserve">проведения соревнований </w:t>
      </w:r>
      <w:r w:rsidR="00432C69">
        <w:rPr>
          <w:sz w:val="28"/>
          <w:szCs w:val="28"/>
        </w:rPr>
        <w:t xml:space="preserve">в </w:t>
      </w:r>
      <w:r w:rsidR="00432C69" w:rsidRPr="00CE4A34">
        <w:rPr>
          <w:sz w:val="28"/>
          <w:szCs w:val="28"/>
        </w:rPr>
        <w:t xml:space="preserve">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</w:t>
      </w:r>
      <w:r w:rsidR="00BA2163">
        <w:rPr>
          <w:sz w:val="28"/>
          <w:szCs w:val="28"/>
        </w:rPr>
        <w:t>Федерации».</w:t>
      </w:r>
    </w:p>
    <w:p w14:paraId="306FA845" w14:textId="3FB19CD5" w:rsidR="00432C69" w:rsidRPr="00CE4A34" w:rsidRDefault="00A86313" w:rsidP="00E06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3.14</w:t>
      </w:r>
      <w:r w:rsidR="00E06A91">
        <w:rPr>
          <w:sz w:val="28"/>
          <w:szCs w:val="28"/>
        </w:rPr>
        <w:t xml:space="preserve">. </w:t>
      </w:r>
      <w:r w:rsidR="00BA2163">
        <w:rPr>
          <w:sz w:val="28"/>
          <w:szCs w:val="28"/>
        </w:rPr>
        <w:t>Обязательный читинг</w:t>
      </w:r>
      <w:r w:rsidR="00432C69" w:rsidRPr="00CE4A34">
        <w:rPr>
          <w:sz w:val="28"/>
          <w:szCs w:val="28"/>
        </w:rPr>
        <w:t>-контроль на спортив</w:t>
      </w:r>
      <w:r w:rsidR="00432C69">
        <w:rPr>
          <w:sz w:val="28"/>
          <w:szCs w:val="28"/>
        </w:rPr>
        <w:t xml:space="preserve">ных соревнованиях проводится с </w:t>
      </w:r>
      <w:r w:rsidR="00432C69" w:rsidRPr="00CE4A34">
        <w:rPr>
          <w:sz w:val="28"/>
          <w:szCs w:val="28"/>
        </w:rPr>
        <w:t>соблюдением требований Античит</w:t>
      </w:r>
      <w:r w:rsidR="00432C69">
        <w:rPr>
          <w:sz w:val="28"/>
          <w:szCs w:val="28"/>
        </w:rPr>
        <w:t>ерских правил</w:t>
      </w:r>
      <w:r w:rsidR="00BA2163">
        <w:rPr>
          <w:sz w:val="28"/>
          <w:szCs w:val="28"/>
        </w:rPr>
        <w:t>,</w:t>
      </w:r>
      <w:r w:rsidR="00432C69">
        <w:rPr>
          <w:sz w:val="28"/>
          <w:szCs w:val="28"/>
        </w:rPr>
        <w:t xml:space="preserve"> утвержденных ФИДЕ</w:t>
      </w:r>
      <w:r w:rsidR="0073768A" w:rsidRPr="0073768A">
        <w:t xml:space="preserve"> </w:t>
      </w:r>
      <w:r w:rsidR="0073768A" w:rsidRPr="0073768A">
        <w:rPr>
          <w:sz w:val="28"/>
          <w:szCs w:val="28"/>
        </w:rPr>
        <w:t>при стандартном уровне защиты</w:t>
      </w:r>
      <w:r w:rsidR="00BA2163">
        <w:rPr>
          <w:sz w:val="28"/>
          <w:szCs w:val="28"/>
        </w:rPr>
        <w:t>.</w:t>
      </w:r>
    </w:p>
    <w:p w14:paraId="7296B1CE" w14:textId="29DB63BD" w:rsidR="003D6D96" w:rsidRDefault="00A86313" w:rsidP="003D6D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94F52">
        <w:rPr>
          <w:sz w:val="28"/>
          <w:szCs w:val="28"/>
        </w:rPr>
        <w:t>5</w:t>
      </w:r>
      <w:r w:rsidR="00E06A91">
        <w:rPr>
          <w:sz w:val="28"/>
          <w:szCs w:val="28"/>
        </w:rPr>
        <w:t xml:space="preserve">. </w:t>
      </w:r>
      <w:r w:rsidR="00B26869">
        <w:rPr>
          <w:sz w:val="28"/>
          <w:szCs w:val="28"/>
        </w:rPr>
        <w:t>Апелляционный к</w:t>
      </w:r>
      <w:r w:rsidR="003D6D96">
        <w:rPr>
          <w:sz w:val="28"/>
          <w:szCs w:val="28"/>
        </w:rPr>
        <w:t>омитет</w:t>
      </w:r>
      <w:r w:rsidR="00B26869">
        <w:rPr>
          <w:sz w:val="28"/>
          <w:szCs w:val="28"/>
        </w:rPr>
        <w:t xml:space="preserve"> (АК)</w:t>
      </w:r>
      <w:r w:rsidR="003D6D96">
        <w:rPr>
          <w:sz w:val="28"/>
          <w:szCs w:val="28"/>
        </w:rPr>
        <w:t xml:space="preserve"> определя</w:t>
      </w:r>
      <w:r w:rsidR="003D6D96" w:rsidRPr="003D6D96">
        <w:rPr>
          <w:sz w:val="28"/>
          <w:szCs w:val="28"/>
        </w:rPr>
        <w:t>ется организаторами перед началом первого тура и состоит из трех основных и двух запасных членов. Каждый протест (апелляция) до</w:t>
      </w:r>
      <w:r w:rsidR="00B26869">
        <w:rPr>
          <w:sz w:val="28"/>
          <w:szCs w:val="28"/>
        </w:rPr>
        <w:t>лжен быть передан председателю АК</w:t>
      </w:r>
      <w:r w:rsidR="003D6D96" w:rsidRPr="003D6D96">
        <w:rPr>
          <w:sz w:val="28"/>
          <w:szCs w:val="28"/>
        </w:rPr>
        <w:t xml:space="preserve"> в течение одного часа после окончания тура. Протесты по компьютерной жеребьевке не принимаются. Каждый участник, подающий протест должен внести депоз</w:t>
      </w:r>
      <w:r w:rsidR="003D6D96">
        <w:rPr>
          <w:sz w:val="28"/>
          <w:szCs w:val="28"/>
        </w:rPr>
        <w:t>ит в размере трех</w:t>
      </w:r>
      <w:r w:rsidR="00B26869">
        <w:rPr>
          <w:sz w:val="28"/>
          <w:szCs w:val="28"/>
        </w:rPr>
        <w:t xml:space="preserve"> тысяч рублей. АК</w:t>
      </w:r>
      <w:r w:rsidR="003D6D96" w:rsidRPr="003D6D96">
        <w:rPr>
          <w:sz w:val="28"/>
          <w:szCs w:val="28"/>
        </w:rPr>
        <w:t xml:space="preserve"> возвращает этот депозит, если протест будет удовлетворен. Решение А</w:t>
      </w:r>
      <w:r w:rsidR="00B26869">
        <w:rPr>
          <w:sz w:val="28"/>
          <w:szCs w:val="28"/>
        </w:rPr>
        <w:t>К</w:t>
      </w:r>
      <w:r w:rsidR="003D6D96" w:rsidRPr="003D6D96">
        <w:rPr>
          <w:sz w:val="28"/>
          <w:szCs w:val="28"/>
        </w:rPr>
        <w:t xml:space="preserve"> является окончательным.</w:t>
      </w:r>
    </w:p>
    <w:p w14:paraId="307504B7" w14:textId="46FD824B" w:rsidR="00432C69" w:rsidRDefault="00A86313" w:rsidP="003D6D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94F52">
        <w:rPr>
          <w:sz w:val="28"/>
          <w:szCs w:val="28"/>
        </w:rPr>
        <w:t>6</w:t>
      </w:r>
      <w:r w:rsidR="00E06A91">
        <w:rPr>
          <w:sz w:val="28"/>
          <w:szCs w:val="28"/>
        </w:rPr>
        <w:t xml:space="preserve">. </w:t>
      </w:r>
      <w:r w:rsidR="00432C69" w:rsidRPr="00D32001">
        <w:rPr>
          <w:sz w:val="28"/>
          <w:szCs w:val="28"/>
        </w:rPr>
        <w:t>Итоговые результаты (протоколы) и отчеты на бумажном и электрон</w:t>
      </w:r>
      <w:r w:rsidR="0073768A">
        <w:rPr>
          <w:sz w:val="28"/>
          <w:szCs w:val="28"/>
        </w:rPr>
        <w:t xml:space="preserve">ном носителях представляются в </w:t>
      </w:r>
      <w:r w:rsidR="00432C69" w:rsidRPr="00AB661A">
        <w:rPr>
          <w:sz w:val="28"/>
          <w:szCs w:val="28"/>
        </w:rPr>
        <w:t xml:space="preserve">НСШЛ </w:t>
      </w:r>
      <w:r w:rsidR="0073768A">
        <w:rPr>
          <w:sz w:val="28"/>
          <w:szCs w:val="28"/>
        </w:rPr>
        <w:t>в течение 10</w:t>
      </w:r>
      <w:r w:rsidR="00432C69" w:rsidRPr="00D32001">
        <w:rPr>
          <w:sz w:val="28"/>
          <w:szCs w:val="28"/>
        </w:rPr>
        <w:t xml:space="preserve"> дней со дня окончания Соревнований</w:t>
      </w:r>
      <w:r w:rsidR="00A25D37">
        <w:rPr>
          <w:sz w:val="28"/>
          <w:szCs w:val="28"/>
        </w:rPr>
        <w:t xml:space="preserve"> на электронный адрес:</w:t>
      </w:r>
      <w:r w:rsidR="00A25D37" w:rsidRPr="00A25D37">
        <w:t xml:space="preserve"> </w:t>
      </w:r>
      <w:r w:rsidR="00A25D37" w:rsidRPr="00A25D37">
        <w:rPr>
          <w:sz w:val="28"/>
          <w:szCs w:val="28"/>
        </w:rPr>
        <w:t>artemaz@mail.ru</w:t>
      </w:r>
    </w:p>
    <w:p w14:paraId="75E53B74" w14:textId="77777777" w:rsidR="0067247D" w:rsidRDefault="0067247D" w:rsidP="00432C69">
      <w:pPr>
        <w:jc w:val="both"/>
        <w:rPr>
          <w:sz w:val="28"/>
          <w:szCs w:val="28"/>
        </w:rPr>
      </w:pPr>
    </w:p>
    <w:p w14:paraId="610CED10" w14:textId="77777777" w:rsidR="00996BE6" w:rsidRDefault="00CA6947" w:rsidP="00432C69">
      <w:pPr>
        <w:pStyle w:val="15"/>
        <w:numPr>
          <w:ilvl w:val="0"/>
          <w:numId w:val="9"/>
        </w:numPr>
        <w:rPr>
          <w:b/>
          <w:sz w:val="28"/>
          <w:szCs w:val="28"/>
        </w:rPr>
      </w:pPr>
      <w:r w:rsidRPr="00CA6947">
        <w:rPr>
          <w:b/>
          <w:sz w:val="28"/>
          <w:szCs w:val="28"/>
        </w:rPr>
        <w:t xml:space="preserve">СРОКИ </w:t>
      </w:r>
      <w:r w:rsidR="00231ABC">
        <w:rPr>
          <w:b/>
          <w:sz w:val="28"/>
          <w:szCs w:val="28"/>
        </w:rPr>
        <w:t xml:space="preserve">И </w:t>
      </w:r>
      <w:r w:rsidRPr="00CA6947">
        <w:rPr>
          <w:b/>
          <w:sz w:val="28"/>
          <w:szCs w:val="28"/>
        </w:rPr>
        <w:t xml:space="preserve">МЕСТО </w:t>
      </w:r>
      <w:r w:rsidR="00231ABC">
        <w:rPr>
          <w:b/>
          <w:sz w:val="28"/>
          <w:szCs w:val="28"/>
        </w:rPr>
        <w:t>ПРОВЕДЕНИ</w:t>
      </w:r>
      <w:r w:rsidR="005B722B">
        <w:rPr>
          <w:b/>
          <w:sz w:val="28"/>
          <w:szCs w:val="28"/>
        </w:rPr>
        <w:t>Я</w:t>
      </w:r>
    </w:p>
    <w:p w14:paraId="56AC8453" w14:textId="77777777" w:rsidR="00AF520D" w:rsidRPr="00EF6552" w:rsidRDefault="00AF520D" w:rsidP="00AF520D">
      <w:pPr>
        <w:pStyle w:val="15"/>
        <w:ind w:left="644"/>
        <w:rPr>
          <w:b/>
          <w:sz w:val="28"/>
          <w:szCs w:val="28"/>
        </w:rPr>
      </w:pPr>
    </w:p>
    <w:p w14:paraId="0629810F" w14:textId="1D867335" w:rsidR="009D3E2D" w:rsidRDefault="009D3E2D" w:rsidP="001309FB">
      <w:pPr>
        <w:pStyle w:val="15"/>
        <w:ind w:firstLine="284"/>
        <w:jc w:val="both"/>
        <w:rPr>
          <w:sz w:val="28"/>
          <w:szCs w:val="28"/>
        </w:rPr>
      </w:pPr>
      <w:r w:rsidRPr="009D3E2D">
        <w:rPr>
          <w:sz w:val="28"/>
          <w:szCs w:val="28"/>
        </w:rPr>
        <w:t xml:space="preserve">Место проведения – Российский государственный социальный университет (РГСУ), </w:t>
      </w:r>
      <w:r>
        <w:rPr>
          <w:sz w:val="28"/>
          <w:szCs w:val="28"/>
        </w:rPr>
        <w:t xml:space="preserve">г. Москва </w:t>
      </w:r>
      <w:r w:rsidRPr="009D3E2D">
        <w:rPr>
          <w:sz w:val="28"/>
          <w:szCs w:val="28"/>
        </w:rPr>
        <w:t>ул. В. Пика, д. 4; станция метро «Ботанический сад».</w:t>
      </w:r>
    </w:p>
    <w:p w14:paraId="26A30529" w14:textId="0148C78A" w:rsidR="00A86313" w:rsidRPr="00A86313" w:rsidRDefault="00553ECD" w:rsidP="00A86313">
      <w:pPr>
        <w:pStyle w:val="15"/>
        <w:jc w:val="both"/>
        <w:rPr>
          <w:sz w:val="28"/>
          <w:szCs w:val="28"/>
        </w:rPr>
      </w:pPr>
      <w:r>
        <w:rPr>
          <w:sz w:val="28"/>
          <w:szCs w:val="28"/>
        </w:rPr>
        <w:t>24 января 2019</w:t>
      </w:r>
      <w:r w:rsidR="00A86313" w:rsidRPr="00A86313">
        <w:rPr>
          <w:sz w:val="28"/>
          <w:szCs w:val="28"/>
        </w:rPr>
        <w:t>г. (день приезда) регистрация участников с 10.00 до 19.00</w:t>
      </w:r>
    </w:p>
    <w:p w14:paraId="2E847032" w14:textId="4523F3E1" w:rsidR="00A86313" w:rsidRDefault="009D3E2D" w:rsidP="00A86313">
      <w:pPr>
        <w:pStyle w:val="15"/>
        <w:jc w:val="both"/>
        <w:rPr>
          <w:sz w:val="28"/>
          <w:szCs w:val="28"/>
        </w:rPr>
      </w:pPr>
      <w:r>
        <w:rPr>
          <w:sz w:val="28"/>
          <w:szCs w:val="28"/>
        </w:rPr>
        <w:t>25 января – н</w:t>
      </w:r>
      <w:r w:rsidR="00553ECD" w:rsidRPr="00553ECD">
        <w:rPr>
          <w:sz w:val="28"/>
          <w:szCs w:val="28"/>
        </w:rPr>
        <w:t>ачало</w:t>
      </w:r>
      <w:r>
        <w:rPr>
          <w:sz w:val="28"/>
          <w:szCs w:val="28"/>
        </w:rPr>
        <w:t xml:space="preserve"> 1</w:t>
      </w:r>
      <w:r w:rsidR="00553ECD" w:rsidRPr="00553ECD">
        <w:rPr>
          <w:sz w:val="28"/>
          <w:szCs w:val="28"/>
        </w:rPr>
        <w:t xml:space="preserve"> тура </w:t>
      </w:r>
      <w:r w:rsidR="00A86313" w:rsidRPr="00A86313">
        <w:rPr>
          <w:sz w:val="28"/>
          <w:szCs w:val="28"/>
        </w:rPr>
        <w:t>в 11.00</w:t>
      </w:r>
    </w:p>
    <w:p w14:paraId="1827DEA4" w14:textId="761B3941" w:rsidR="009D3E2D" w:rsidRPr="00A86313" w:rsidRDefault="009D3E2D" w:rsidP="00A86313">
      <w:pPr>
        <w:pStyle w:val="15"/>
        <w:jc w:val="both"/>
        <w:rPr>
          <w:sz w:val="28"/>
          <w:szCs w:val="28"/>
        </w:rPr>
      </w:pPr>
      <w:r w:rsidRPr="009D3E2D">
        <w:rPr>
          <w:sz w:val="28"/>
          <w:szCs w:val="28"/>
        </w:rPr>
        <w:t>25 янва</w:t>
      </w:r>
      <w:r>
        <w:rPr>
          <w:sz w:val="28"/>
          <w:szCs w:val="28"/>
        </w:rPr>
        <w:t>ря – Торжественное открытие в 15</w:t>
      </w:r>
      <w:r w:rsidRPr="009D3E2D">
        <w:rPr>
          <w:sz w:val="28"/>
          <w:szCs w:val="28"/>
        </w:rPr>
        <w:t>.00</w:t>
      </w:r>
      <w:r>
        <w:rPr>
          <w:sz w:val="28"/>
          <w:szCs w:val="28"/>
        </w:rPr>
        <w:t xml:space="preserve"> в актовом зале РГСУ</w:t>
      </w:r>
    </w:p>
    <w:p w14:paraId="29D0EED4" w14:textId="47685A6C" w:rsidR="00A86313" w:rsidRPr="00A86313" w:rsidRDefault="00A86313" w:rsidP="00A86313">
      <w:pPr>
        <w:pStyle w:val="15"/>
        <w:jc w:val="both"/>
        <w:rPr>
          <w:sz w:val="28"/>
          <w:szCs w:val="28"/>
        </w:rPr>
      </w:pPr>
      <w:r w:rsidRPr="00A86313">
        <w:rPr>
          <w:sz w:val="28"/>
          <w:szCs w:val="28"/>
        </w:rPr>
        <w:t xml:space="preserve">Начало 2 – 9 туров </w:t>
      </w:r>
      <w:r w:rsidR="009D3E2D">
        <w:rPr>
          <w:sz w:val="28"/>
          <w:szCs w:val="28"/>
        </w:rPr>
        <w:t>(</w:t>
      </w:r>
      <w:r w:rsidR="009D3E2D" w:rsidRPr="009D3E2D">
        <w:rPr>
          <w:sz w:val="28"/>
          <w:szCs w:val="28"/>
        </w:rPr>
        <w:t>26 января – 2 февраля</w:t>
      </w:r>
      <w:r w:rsidR="009D3E2D">
        <w:rPr>
          <w:sz w:val="28"/>
          <w:szCs w:val="28"/>
        </w:rPr>
        <w:t>)</w:t>
      </w:r>
      <w:r w:rsidR="009D3E2D" w:rsidRPr="009D3E2D">
        <w:rPr>
          <w:sz w:val="28"/>
          <w:szCs w:val="28"/>
        </w:rPr>
        <w:t xml:space="preserve"> </w:t>
      </w:r>
      <w:r w:rsidRPr="00A86313">
        <w:rPr>
          <w:sz w:val="28"/>
          <w:szCs w:val="28"/>
        </w:rPr>
        <w:t>ежедневно</w:t>
      </w:r>
      <w:r w:rsidR="009D3E2D">
        <w:rPr>
          <w:sz w:val="28"/>
          <w:szCs w:val="28"/>
        </w:rPr>
        <w:t xml:space="preserve"> </w:t>
      </w:r>
      <w:r w:rsidRPr="00A86313">
        <w:rPr>
          <w:sz w:val="28"/>
          <w:szCs w:val="28"/>
        </w:rPr>
        <w:t>в 10:30.</w:t>
      </w:r>
    </w:p>
    <w:p w14:paraId="33581C90" w14:textId="77777777" w:rsidR="00553ECD" w:rsidRDefault="00553ECD" w:rsidP="00A86313">
      <w:pPr>
        <w:pStyle w:val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Закрытие соревнований 2 февраля в 15.30  </w:t>
      </w:r>
    </w:p>
    <w:p w14:paraId="465BF4AC" w14:textId="07BBE451" w:rsidR="003D6D96" w:rsidRDefault="00553ECD" w:rsidP="00A86313">
      <w:pPr>
        <w:pStyle w:val="1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3E2D">
        <w:rPr>
          <w:sz w:val="28"/>
          <w:szCs w:val="28"/>
        </w:rPr>
        <w:t xml:space="preserve"> февраля 2019</w:t>
      </w:r>
      <w:r w:rsidR="00A86313" w:rsidRPr="00A86313">
        <w:rPr>
          <w:sz w:val="28"/>
          <w:szCs w:val="28"/>
        </w:rPr>
        <w:t xml:space="preserve"> г. (день отъезда)</w:t>
      </w:r>
      <w:r w:rsidR="003D6D96">
        <w:rPr>
          <w:sz w:val="28"/>
          <w:szCs w:val="28"/>
        </w:rPr>
        <w:t>.</w:t>
      </w:r>
    </w:p>
    <w:p w14:paraId="0866D4BF" w14:textId="50C639D5" w:rsidR="001E386F" w:rsidRDefault="002A59A9" w:rsidP="00A86313">
      <w:pPr>
        <w:pStyle w:val="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14:paraId="6CB99739" w14:textId="77777777" w:rsidR="00996BE6" w:rsidRDefault="001E71C1" w:rsidP="00432C69">
      <w:pPr>
        <w:pStyle w:val="15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ДОПУСКА</w:t>
      </w:r>
    </w:p>
    <w:p w14:paraId="42231369" w14:textId="77777777" w:rsidR="00AF520D" w:rsidRPr="00D85EB9" w:rsidRDefault="00AF520D" w:rsidP="00AF520D">
      <w:pPr>
        <w:pStyle w:val="15"/>
        <w:ind w:left="644"/>
        <w:rPr>
          <w:b/>
          <w:sz w:val="28"/>
          <w:szCs w:val="28"/>
        </w:rPr>
      </w:pPr>
    </w:p>
    <w:p w14:paraId="26EB60E4" w14:textId="1221D2E0" w:rsidR="001E71C1" w:rsidRDefault="004D4C37" w:rsidP="001E71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1E71C1">
        <w:rPr>
          <w:sz w:val="28"/>
          <w:szCs w:val="28"/>
        </w:rPr>
        <w:t>К участию в Соревновани</w:t>
      </w:r>
      <w:r w:rsidR="009D3E2D">
        <w:rPr>
          <w:sz w:val="28"/>
          <w:szCs w:val="28"/>
        </w:rPr>
        <w:t>и</w:t>
      </w:r>
      <w:r w:rsidR="001E71C1">
        <w:rPr>
          <w:sz w:val="28"/>
          <w:szCs w:val="28"/>
        </w:rPr>
        <w:t xml:space="preserve"> допускаются: </w:t>
      </w:r>
    </w:p>
    <w:p w14:paraId="2EF0D5FC" w14:textId="0D3C7EF7" w:rsidR="001E71C1" w:rsidRDefault="004D4C37" w:rsidP="001E71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="001E71C1">
        <w:rPr>
          <w:sz w:val="28"/>
          <w:szCs w:val="28"/>
        </w:rPr>
        <w:t xml:space="preserve">студенты, магистранты, </w:t>
      </w:r>
      <w:r w:rsidR="0073768A">
        <w:rPr>
          <w:sz w:val="28"/>
          <w:szCs w:val="28"/>
        </w:rPr>
        <w:t xml:space="preserve">аспиранты </w:t>
      </w:r>
      <w:r w:rsidR="001E71C1">
        <w:rPr>
          <w:sz w:val="28"/>
          <w:szCs w:val="28"/>
        </w:rPr>
        <w:t xml:space="preserve">дневной формы обучения образовательных </w:t>
      </w:r>
      <w:r w:rsidR="00084DC1">
        <w:rPr>
          <w:sz w:val="28"/>
          <w:szCs w:val="28"/>
        </w:rPr>
        <w:t xml:space="preserve">организаций </w:t>
      </w:r>
      <w:r w:rsidR="001E71C1">
        <w:rPr>
          <w:sz w:val="28"/>
          <w:szCs w:val="28"/>
        </w:rPr>
        <w:t>высшего образования;</w:t>
      </w:r>
    </w:p>
    <w:p w14:paraId="684DDF23" w14:textId="3CA50BEC" w:rsidR="001E71C1" w:rsidRDefault="004D4C37" w:rsidP="001E71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5.1.2.</w:t>
      </w:r>
      <w:r w:rsidR="001E71C1">
        <w:rPr>
          <w:sz w:val="28"/>
          <w:szCs w:val="28"/>
        </w:rPr>
        <w:t xml:space="preserve"> выпускники</w:t>
      </w:r>
      <w:r w:rsidR="00084DC1">
        <w:rPr>
          <w:sz w:val="28"/>
          <w:szCs w:val="28"/>
        </w:rPr>
        <w:t xml:space="preserve"> образовательных организаций высшего образования</w:t>
      </w:r>
      <w:r w:rsidR="001E71C1">
        <w:rPr>
          <w:sz w:val="28"/>
          <w:szCs w:val="28"/>
        </w:rPr>
        <w:t xml:space="preserve">, получившие государственный документ об образовании в </w:t>
      </w:r>
      <w:r w:rsidR="00A673C9">
        <w:rPr>
          <w:sz w:val="28"/>
          <w:szCs w:val="28"/>
        </w:rPr>
        <w:t>2018</w:t>
      </w:r>
      <w:r w:rsidR="00D85EB9">
        <w:rPr>
          <w:sz w:val="28"/>
          <w:szCs w:val="28"/>
        </w:rPr>
        <w:t xml:space="preserve"> году.</w:t>
      </w:r>
    </w:p>
    <w:p w14:paraId="0E764392" w14:textId="073B03F5" w:rsidR="001E71C1" w:rsidRDefault="004D4C37" w:rsidP="00D85EB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="001E71C1">
        <w:rPr>
          <w:sz w:val="28"/>
          <w:szCs w:val="28"/>
        </w:rPr>
        <w:t>Возраст участников не должен п</w:t>
      </w:r>
      <w:r w:rsidR="00157FA9">
        <w:rPr>
          <w:sz w:val="28"/>
          <w:szCs w:val="28"/>
        </w:rPr>
        <w:t>ревышать 2</w:t>
      </w:r>
      <w:r w:rsidR="00B06C72">
        <w:rPr>
          <w:sz w:val="28"/>
          <w:szCs w:val="28"/>
        </w:rPr>
        <w:t>5 лет</w:t>
      </w:r>
      <w:r w:rsidR="00157FA9">
        <w:rPr>
          <w:sz w:val="28"/>
          <w:szCs w:val="28"/>
        </w:rPr>
        <w:t xml:space="preserve"> на</w:t>
      </w:r>
      <w:r w:rsidR="00B06C72">
        <w:rPr>
          <w:sz w:val="28"/>
          <w:szCs w:val="28"/>
        </w:rPr>
        <w:t xml:space="preserve"> </w:t>
      </w:r>
      <w:r w:rsidR="0030017B">
        <w:rPr>
          <w:sz w:val="28"/>
          <w:szCs w:val="28"/>
        </w:rPr>
        <w:t>1 января 201</w:t>
      </w:r>
      <w:r w:rsidR="00856F33">
        <w:rPr>
          <w:sz w:val="28"/>
          <w:szCs w:val="28"/>
        </w:rPr>
        <w:t>9</w:t>
      </w:r>
      <w:r w:rsidR="0030017B">
        <w:rPr>
          <w:sz w:val="28"/>
          <w:szCs w:val="28"/>
        </w:rPr>
        <w:t>г.</w:t>
      </w:r>
      <w:r w:rsidR="009D3E2D">
        <w:rPr>
          <w:sz w:val="28"/>
          <w:szCs w:val="28"/>
        </w:rPr>
        <w:t xml:space="preserve"> (1994 г.р. и моложе).</w:t>
      </w:r>
    </w:p>
    <w:p w14:paraId="6A0AE332" w14:textId="4F435A0C" w:rsidR="00640C9E" w:rsidRPr="00D32001" w:rsidRDefault="004D4C37" w:rsidP="00D32001">
      <w:pPr>
        <w:ind w:firstLine="708"/>
        <w:jc w:val="both"/>
      </w:pPr>
      <w:r>
        <w:rPr>
          <w:sz w:val="28"/>
          <w:szCs w:val="28"/>
        </w:rPr>
        <w:t xml:space="preserve">5.2. </w:t>
      </w:r>
      <w:r w:rsidR="00D85EB9">
        <w:rPr>
          <w:sz w:val="28"/>
          <w:szCs w:val="28"/>
        </w:rPr>
        <w:t>Квалификационные требования к участникам</w:t>
      </w:r>
      <w:r w:rsidR="004E5985">
        <w:rPr>
          <w:sz w:val="28"/>
          <w:szCs w:val="28"/>
        </w:rPr>
        <w:t xml:space="preserve">: спортивный разряд по шахматам </w:t>
      </w:r>
      <w:r w:rsidR="00B06C72">
        <w:rPr>
          <w:sz w:val="28"/>
          <w:szCs w:val="28"/>
        </w:rPr>
        <w:t>или наличи</w:t>
      </w:r>
      <w:r>
        <w:rPr>
          <w:sz w:val="28"/>
          <w:szCs w:val="28"/>
        </w:rPr>
        <w:t>е</w:t>
      </w:r>
      <w:r w:rsidR="00B06C72">
        <w:rPr>
          <w:sz w:val="28"/>
          <w:szCs w:val="28"/>
        </w:rPr>
        <w:t xml:space="preserve"> Российского </w:t>
      </w:r>
      <w:r>
        <w:rPr>
          <w:sz w:val="28"/>
          <w:szCs w:val="28"/>
        </w:rPr>
        <w:t xml:space="preserve">или международного (ФИДЕ) </w:t>
      </w:r>
      <w:r w:rsidR="00B06C72">
        <w:rPr>
          <w:sz w:val="28"/>
          <w:szCs w:val="28"/>
        </w:rPr>
        <w:t>рейтинга.</w:t>
      </w:r>
    </w:p>
    <w:p w14:paraId="3EBAE6FB" w14:textId="259D4FE4" w:rsidR="00640C9E" w:rsidRPr="00640C9E" w:rsidRDefault="004D4C37" w:rsidP="00640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640C9E">
        <w:rPr>
          <w:sz w:val="28"/>
          <w:szCs w:val="28"/>
        </w:rPr>
        <w:t>В</w:t>
      </w:r>
      <w:r w:rsidR="00640C9E" w:rsidRPr="00640C9E">
        <w:rPr>
          <w:sz w:val="28"/>
          <w:szCs w:val="28"/>
        </w:rPr>
        <w:t xml:space="preserve"> комиссию по</w:t>
      </w:r>
      <w:r w:rsidR="009D3E2D">
        <w:rPr>
          <w:sz w:val="28"/>
          <w:szCs w:val="28"/>
        </w:rPr>
        <w:t xml:space="preserve"> допуску участников Соревнования</w:t>
      </w:r>
      <w:r w:rsidR="00640C9E" w:rsidRPr="00640C9E">
        <w:rPr>
          <w:sz w:val="28"/>
          <w:szCs w:val="28"/>
        </w:rPr>
        <w:t xml:space="preserve"> подаются следующие документы:</w:t>
      </w:r>
    </w:p>
    <w:p w14:paraId="233C01A7" w14:textId="6768E369" w:rsidR="00640C9E" w:rsidRPr="00640C9E" w:rsidRDefault="004D4C37" w:rsidP="00640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r w:rsidR="00640C9E" w:rsidRPr="00640C9E">
        <w:rPr>
          <w:sz w:val="28"/>
          <w:szCs w:val="28"/>
        </w:rPr>
        <w:t>заявка от ВУЗа по форме согласно Приложению № 1;</w:t>
      </w:r>
    </w:p>
    <w:p w14:paraId="50182EAC" w14:textId="44DBD4C5" w:rsidR="00640C9E" w:rsidRPr="00640C9E" w:rsidRDefault="004D4C37" w:rsidP="00640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</w:t>
      </w:r>
      <w:r w:rsidR="00B26869">
        <w:rPr>
          <w:sz w:val="28"/>
          <w:szCs w:val="28"/>
        </w:rPr>
        <w:t>копия паспорта</w:t>
      </w:r>
      <w:r w:rsidR="00640C9E" w:rsidRPr="00640C9E">
        <w:rPr>
          <w:sz w:val="28"/>
          <w:szCs w:val="28"/>
        </w:rPr>
        <w:t>;</w:t>
      </w:r>
    </w:p>
    <w:p w14:paraId="4AC34F81" w14:textId="3BC8A463" w:rsidR="00640C9E" w:rsidRPr="00640C9E" w:rsidRDefault="004D4C37" w:rsidP="00640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</w:t>
      </w:r>
      <w:r w:rsidR="00640C9E" w:rsidRPr="00640C9E">
        <w:rPr>
          <w:sz w:val="28"/>
          <w:szCs w:val="28"/>
        </w:rPr>
        <w:t>оригинал полиса о страховании жизни и здоровья от несчастных случаев;</w:t>
      </w:r>
    </w:p>
    <w:p w14:paraId="41CDEB98" w14:textId="019A2DAC" w:rsidR="00640C9E" w:rsidRPr="00640C9E" w:rsidRDefault="004D4C37" w:rsidP="00640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5.3.4. </w:t>
      </w:r>
      <w:r w:rsidR="00EE5463">
        <w:rPr>
          <w:sz w:val="28"/>
          <w:szCs w:val="28"/>
        </w:rPr>
        <w:t xml:space="preserve">справка из ВУЗа, </w:t>
      </w:r>
      <w:r w:rsidR="00640C9E" w:rsidRPr="00640C9E">
        <w:rPr>
          <w:sz w:val="28"/>
          <w:szCs w:val="28"/>
        </w:rPr>
        <w:t xml:space="preserve">студенческий билет или зачетная книжка (с отметкой дневного отделения), или заверенная копия </w:t>
      </w:r>
      <w:r w:rsidR="00157FA9">
        <w:rPr>
          <w:sz w:val="28"/>
          <w:szCs w:val="28"/>
        </w:rPr>
        <w:t>диплома об окончании ВУЗа в 201</w:t>
      </w:r>
      <w:r w:rsidR="00A673C9">
        <w:rPr>
          <w:sz w:val="28"/>
          <w:szCs w:val="28"/>
        </w:rPr>
        <w:t>8</w:t>
      </w:r>
      <w:r w:rsidR="00640C9E" w:rsidRPr="00640C9E">
        <w:rPr>
          <w:sz w:val="28"/>
          <w:szCs w:val="28"/>
        </w:rPr>
        <w:t xml:space="preserve"> году;</w:t>
      </w:r>
    </w:p>
    <w:p w14:paraId="13D3F6FF" w14:textId="523AA551" w:rsidR="00640C9E" w:rsidRDefault="004D4C37" w:rsidP="00640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5.3.5.</w:t>
      </w:r>
      <w:r w:rsidR="00640C9E" w:rsidRPr="00640C9E">
        <w:rPr>
          <w:sz w:val="28"/>
          <w:szCs w:val="28"/>
        </w:rPr>
        <w:t xml:space="preserve"> удостоверение аспиранта очной формы обучения и выписка из отдела аспирантуры;</w:t>
      </w:r>
    </w:p>
    <w:p w14:paraId="45B740C5" w14:textId="3E69CB18" w:rsidR="00640C9E" w:rsidRDefault="004D4C37" w:rsidP="00640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5.3.6. </w:t>
      </w:r>
      <w:r w:rsidR="00F270E4">
        <w:rPr>
          <w:sz w:val="28"/>
          <w:szCs w:val="28"/>
        </w:rPr>
        <w:t>справка</w:t>
      </w:r>
      <w:r w:rsidR="00640C9E">
        <w:rPr>
          <w:sz w:val="28"/>
          <w:szCs w:val="28"/>
        </w:rPr>
        <w:t xml:space="preserve"> врача о допуске к соревнованиям;</w:t>
      </w:r>
    </w:p>
    <w:p w14:paraId="223C9EE2" w14:textId="1637B0A2" w:rsidR="00640C9E" w:rsidRDefault="004D4C37" w:rsidP="00640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5.3.7.</w:t>
      </w:r>
      <w:r w:rsidR="00F270E4">
        <w:rPr>
          <w:sz w:val="28"/>
          <w:szCs w:val="28"/>
        </w:rPr>
        <w:t xml:space="preserve"> квалификационный</w:t>
      </w:r>
      <w:r w:rsidR="00640C9E">
        <w:rPr>
          <w:sz w:val="28"/>
          <w:szCs w:val="28"/>
        </w:rPr>
        <w:t xml:space="preserve"> билет.</w:t>
      </w:r>
    </w:p>
    <w:p w14:paraId="19B1CA69" w14:textId="3603EA1D" w:rsidR="001E71C1" w:rsidRDefault="001309FB" w:rsidP="001309FB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5.4. </w:t>
      </w:r>
      <w:r>
        <w:rPr>
          <w:bCs/>
          <w:sz w:val="28"/>
          <w:szCs w:val="28"/>
        </w:rPr>
        <w:t>Стартовый взнос</w:t>
      </w:r>
      <w:r w:rsidRPr="001309FB">
        <w:rPr>
          <w:bCs/>
          <w:sz w:val="28"/>
          <w:szCs w:val="28"/>
        </w:rPr>
        <w:t xml:space="preserve"> – 1000 руб.</w:t>
      </w:r>
    </w:p>
    <w:p w14:paraId="4F392D55" w14:textId="77777777" w:rsidR="001309FB" w:rsidRPr="001309FB" w:rsidRDefault="001309FB" w:rsidP="001309FB">
      <w:pPr>
        <w:ind w:firstLine="708"/>
        <w:jc w:val="both"/>
        <w:rPr>
          <w:bCs/>
          <w:sz w:val="28"/>
          <w:szCs w:val="28"/>
        </w:rPr>
      </w:pPr>
    </w:p>
    <w:p w14:paraId="30EACF33" w14:textId="53A7A917" w:rsidR="00EC1A67" w:rsidRDefault="00CA6947" w:rsidP="003D6D96">
      <w:pPr>
        <w:pStyle w:val="af0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>ОПРЕДЕЛЕНИЕ ПОБЕДИТЕЛЕЙ</w:t>
      </w:r>
      <w:r w:rsidR="00EC1A67">
        <w:rPr>
          <w:b/>
          <w:sz w:val="28"/>
          <w:szCs w:val="28"/>
        </w:rPr>
        <w:t xml:space="preserve"> И ИТОГОВЫЙ ЗАЧЕТ</w:t>
      </w:r>
    </w:p>
    <w:p w14:paraId="029A2501" w14:textId="77777777" w:rsidR="00AF520D" w:rsidRPr="003D6D96" w:rsidRDefault="00AF520D" w:rsidP="00AF520D">
      <w:pPr>
        <w:pStyle w:val="af0"/>
        <w:ind w:left="644"/>
        <w:jc w:val="both"/>
        <w:rPr>
          <w:b/>
          <w:sz w:val="28"/>
          <w:szCs w:val="28"/>
        </w:rPr>
      </w:pPr>
    </w:p>
    <w:p w14:paraId="1EF51199" w14:textId="0A765F94" w:rsidR="004D7D5D" w:rsidRPr="00AA5567" w:rsidRDefault="003D6D96" w:rsidP="004D4C37">
      <w:pPr>
        <w:pStyle w:val="Default"/>
        <w:suppressAutoHyphens/>
        <w:ind w:firstLine="644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</w:t>
      </w:r>
      <w:r w:rsidR="004D4C37">
        <w:rPr>
          <w:sz w:val="28"/>
          <w:szCs w:val="28"/>
        </w:rPr>
        <w:t xml:space="preserve">1. </w:t>
      </w:r>
      <w:r w:rsidR="00EC1A67">
        <w:rPr>
          <w:sz w:val="28"/>
          <w:szCs w:val="28"/>
        </w:rPr>
        <w:t>В</w:t>
      </w:r>
      <w:r w:rsidR="00B06C72">
        <w:rPr>
          <w:sz w:val="28"/>
          <w:szCs w:val="28"/>
        </w:rPr>
        <w:t xml:space="preserve"> личном зачете </w:t>
      </w:r>
      <w:r w:rsidRPr="003D6D96">
        <w:rPr>
          <w:sz w:val="28"/>
          <w:szCs w:val="28"/>
        </w:rPr>
        <w:t xml:space="preserve">места определяются </w:t>
      </w:r>
      <w:r w:rsidR="004D7D5D" w:rsidRPr="00AA5567">
        <w:rPr>
          <w:sz w:val="28"/>
          <w:szCs w:val="28"/>
        </w:rPr>
        <w:t xml:space="preserve">по наибольшему </w:t>
      </w:r>
      <w:r w:rsidR="00B06C72">
        <w:rPr>
          <w:sz w:val="28"/>
          <w:szCs w:val="28"/>
        </w:rPr>
        <w:t xml:space="preserve">количеству </w:t>
      </w:r>
      <w:r w:rsidR="004D7D5D" w:rsidRPr="00AA5567">
        <w:rPr>
          <w:sz w:val="28"/>
          <w:szCs w:val="28"/>
        </w:rPr>
        <w:t>набранных очко</w:t>
      </w:r>
      <w:r w:rsidR="00511757">
        <w:rPr>
          <w:sz w:val="28"/>
          <w:szCs w:val="28"/>
        </w:rPr>
        <w:t>в</w:t>
      </w:r>
      <w:r w:rsidR="001F3A25">
        <w:rPr>
          <w:sz w:val="28"/>
          <w:szCs w:val="28"/>
        </w:rPr>
        <w:t xml:space="preserve">. При </w:t>
      </w:r>
      <w:r w:rsidR="00B06C72">
        <w:rPr>
          <w:sz w:val="28"/>
          <w:szCs w:val="28"/>
        </w:rPr>
        <w:t xml:space="preserve">равенстве очков </w:t>
      </w:r>
      <w:r w:rsidR="00D51573">
        <w:rPr>
          <w:sz w:val="28"/>
          <w:szCs w:val="28"/>
        </w:rPr>
        <w:t>у двух и более участников</w:t>
      </w:r>
      <w:r w:rsidR="00511757">
        <w:rPr>
          <w:sz w:val="28"/>
          <w:szCs w:val="28"/>
        </w:rPr>
        <w:t xml:space="preserve"> места о</w:t>
      </w:r>
      <w:r w:rsidR="004D7D5D" w:rsidRPr="00AA5567">
        <w:rPr>
          <w:sz w:val="28"/>
          <w:szCs w:val="28"/>
        </w:rPr>
        <w:t>пределяются по дополнительным показателям:</w:t>
      </w:r>
    </w:p>
    <w:p w14:paraId="3AB0EFED" w14:textId="77777777" w:rsidR="004D7D5D" w:rsidRPr="00AA5567" w:rsidRDefault="004D7D5D" w:rsidP="004D7D5D">
      <w:pPr>
        <w:ind w:firstLine="567"/>
        <w:rPr>
          <w:sz w:val="28"/>
          <w:szCs w:val="28"/>
        </w:rPr>
      </w:pPr>
      <w:r w:rsidRPr="00AA5567">
        <w:rPr>
          <w:sz w:val="28"/>
          <w:szCs w:val="28"/>
        </w:rPr>
        <w:t>- по коэффициенту Бухгольца;</w:t>
      </w:r>
    </w:p>
    <w:p w14:paraId="02EE1E19" w14:textId="6BAFADAF" w:rsidR="00E354E0" w:rsidRDefault="00E354E0" w:rsidP="004D7D5D">
      <w:pPr>
        <w:ind w:left="567"/>
        <w:rPr>
          <w:sz w:val="28"/>
          <w:szCs w:val="28"/>
        </w:rPr>
      </w:pPr>
      <w:r>
        <w:rPr>
          <w:sz w:val="28"/>
          <w:szCs w:val="28"/>
        </w:rPr>
        <w:t>-</w:t>
      </w:r>
      <w:r w:rsidR="00EE5463">
        <w:rPr>
          <w:sz w:val="28"/>
          <w:szCs w:val="28"/>
        </w:rPr>
        <w:t xml:space="preserve"> </w:t>
      </w:r>
      <w:r w:rsidR="005C3423" w:rsidRPr="005C3423">
        <w:rPr>
          <w:sz w:val="28"/>
          <w:szCs w:val="28"/>
        </w:rPr>
        <w:t>по усеченному коэффициент</w:t>
      </w:r>
      <w:r>
        <w:rPr>
          <w:sz w:val="28"/>
          <w:szCs w:val="28"/>
        </w:rPr>
        <w:t>у Бухгольца (без одного худшего</w:t>
      </w:r>
      <w:r w:rsidRPr="00E354E0">
        <w:rPr>
          <w:sz w:val="28"/>
          <w:szCs w:val="28"/>
        </w:rPr>
        <w:t xml:space="preserve"> </w:t>
      </w:r>
      <w:r w:rsidR="005C3423" w:rsidRPr="005C3423">
        <w:rPr>
          <w:sz w:val="28"/>
          <w:szCs w:val="28"/>
        </w:rPr>
        <w:t>результата)</w:t>
      </w:r>
      <w:r>
        <w:rPr>
          <w:sz w:val="28"/>
          <w:szCs w:val="28"/>
        </w:rPr>
        <w:t>;</w:t>
      </w:r>
    </w:p>
    <w:p w14:paraId="30F12CAB" w14:textId="040553C4" w:rsidR="00CA6947" w:rsidRDefault="00CA6947" w:rsidP="004D7D5D">
      <w:pPr>
        <w:ind w:left="567"/>
      </w:pPr>
      <w:r>
        <w:rPr>
          <w:sz w:val="28"/>
          <w:szCs w:val="28"/>
        </w:rPr>
        <w:t>- по количеству побед;</w:t>
      </w:r>
      <w:r w:rsidRPr="00CA6947">
        <w:t xml:space="preserve"> </w:t>
      </w:r>
    </w:p>
    <w:p w14:paraId="2F4B603B" w14:textId="6BF754B8" w:rsidR="004D7D5D" w:rsidRDefault="00CA6947" w:rsidP="004D7D5D">
      <w:pPr>
        <w:ind w:left="567"/>
        <w:rPr>
          <w:sz w:val="28"/>
          <w:szCs w:val="28"/>
        </w:rPr>
      </w:pPr>
      <w:r w:rsidRPr="00CA6947">
        <w:rPr>
          <w:sz w:val="28"/>
          <w:szCs w:val="28"/>
        </w:rPr>
        <w:t xml:space="preserve">- </w:t>
      </w:r>
      <w:r w:rsidR="005C3423" w:rsidRPr="005C3423">
        <w:rPr>
          <w:sz w:val="28"/>
          <w:szCs w:val="28"/>
        </w:rPr>
        <w:t>по личной встрече</w:t>
      </w:r>
      <w:r w:rsidR="005C3423">
        <w:rPr>
          <w:sz w:val="28"/>
          <w:szCs w:val="28"/>
        </w:rPr>
        <w:t>.</w:t>
      </w:r>
    </w:p>
    <w:p w14:paraId="12F0D4BC" w14:textId="0BFCE283" w:rsidR="00D51573" w:rsidRDefault="003D6D96" w:rsidP="004D4C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4D4C37">
        <w:rPr>
          <w:sz w:val="28"/>
          <w:szCs w:val="28"/>
        </w:rPr>
        <w:t xml:space="preserve">. </w:t>
      </w:r>
      <w:r w:rsidR="00EC1A67">
        <w:rPr>
          <w:sz w:val="28"/>
          <w:szCs w:val="28"/>
        </w:rPr>
        <w:t>В</w:t>
      </w:r>
      <w:r w:rsidR="004D7D5D" w:rsidRPr="00AA5567">
        <w:rPr>
          <w:sz w:val="28"/>
          <w:szCs w:val="28"/>
        </w:rPr>
        <w:t xml:space="preserve"> командном зачете</w:t>
      </w:r>
      <w:r w:rsidRPr="003D6D96">
        <w:t xml:space="preserve"> </w:t>
      </w:r>
      <w:r w:rsidRPr="003D6D96">
        <w:rPr>
          <w:sz w:val="28"/>
          <w:szCs w:val="28"/>
        </w:rPr>
        <w:t>места определяются</w:t>
      </w:r>
      <w:r w:rsidR="004D7D5D" w:rsidRPr="00AA5567">
        <w:rPr>
          <w:sz w:val="28"/>
          <w:szCs w:val="28"/>
        </w:rPr>
        <w:t xml:space="preserve"> по </w:t>
      </w:r>
      <w:r w:rsidR="004D7D5D">
        <w:rPr>
          <w:sz w:val="28"/>
          <w:szCs w:val="28"/>
        </w:rPr>
        <w:t>наибольшей</w:t>
      </w:r>
      <w:r w:rsidR="004D7D5D" w:rsidRPr="004D7D5D">
        <w:rPr>
          <w:sz w:val="28"/>
          <w:szCs w:val="28"/>
        </w:rPr>
        <w:t xml:space="preserve"> </w:t>
      </w:r>
      <w:r w:rsidR="004D7D5D" w:rsidRPr="00AA5567">
        <w:rPr>
          <w:sz w:val="28"/>
          <w:szCs w:val="28"/>
        </w:rPr>
        <w:t xml:space="preserve">сумме очков, набранными </w:t>
      </w:r>
      <w:r w:rsidR="00B06C72">
        <w:rPr>
          <w:sz w:val="28"/>
          <w:szCs w:val="28"/>
        </w:rPr>
        <w:t>обоими</w:t>
      </w:r>
      <w:r w:rsidR="004D7D5D" w:rsidRPr="00AA5567">
        <w:rPr>
          <w:sz w:val="28"/>
          <w:szCs w:val="28"/>
        </w:rPr>
        <w:t xml:space="preserve"> уч</w:t>
      </w:r>
      <w:r w:rsidR="004E69D2">
        <w:rPr>
          <w:sz w:val="28"/>
          <w:szCs w:val="28"/>
        </w:rPr>
        <w:t xml:space="preserve">астниками команды. </w:t>
      </w:r>
      <w:r w:rsidR="00D51573" w:rsidRPr="00D51573">
        <w:rPr>
          <w:sz w:val="28"/>
          <w:szCs w:val="28"/>
        </w:rPr>
        <w:t>При одинаковом количестве набранных очков у дв</w:t>
      </w:r>
      <w:r w:rsidR="00D51573">
        <w:rPr>
          <w:sz w:val="28"/>
          <w:szCs w:val="28"/>
        </w:rPr>
        <w:t>ух и более команд</w:t>
      </w:r>
      <w:r w:rsidR="00D51573" w:rsidRPr="00D51573">
        <w:rPr>
          <w:sz w:val="28"/>
          <w:szCs w:val="28"/>
        </w:rPr>
        <w:t xml:space="preserve"> места определяются</w:t>
      </w:r>
      <w:r w:rsidR="00D51573">
        <w:rPr>
          <w:sz w:val="28"/>
          <w:szCs w:val="28"/>
        </w:rPr>
        <w:t>:</w:t>
      </w:r>
      <w:r w:rsidR="00D51573" w:rsidRPr="00D51573">
        <w:rPr>
          <w:sz w:val="28"/>
          <w:szCs w:val="28"/>
        </w:rPr>
        <w:t xml:space="preserve"> </w:t>
      </w:r>
    </w:p>
    <w:p w14:paraId="3C1DDEAE" w14:textId="2CF03050" w:rsidR="00D51573" w:rsidRDefault="00D51573" w:rsidP="004D7D5D">
      <w:pPr>
        <w:ind w:firstLine="624"/>
        <w:jc w:val="both"/>
      </w:pPr>
      <w:r>
        <w:rPr>
          <w:sz w:val="28"/>
          <w:szCs w:val="28"/>
        </w:rPr>
        <w:t xml:space="preserve">- </w:t>
      </w:r>
      <w:r w:rsidR="00EC1A67">
        <w:rPr>
          <w:sz w:val="28"/>
          <w:szCs w:val="28"/>
        </w:rPr>
        <w:t>по наимень</w:t>
      </w:r>
      <w:r w:rsidR="004D7D5D" w:rsidRPr="00AA5567">
        <w:rPr>
          <w:sz w:val="28"/>
          <w:szCs w:val="28"/>
        </w:rPr>
        <w:t xml:space="preserve">шей сумме </w:t>
      </w:r>
      <w:r w:rsidR="00EC1A67">
        <w:rPr>
          <w:sz w:val="28"/>
          <w:szCs w:val="28"/>
        </w:rPr>
        <w:t>мест обоих</w:t>
      </w:r>
      <w:r w:rsidR="004D7D5D" w:rsidRPr="00AA5567">
        <w:rPr>
          <w:sz w:val="28"/>
          <w:szCs w:val="28"/>
        </w:rPr>
        <w:t xml:space="preserve"> </w:t>
      </w:r>
      <w:r w:rsidR="00EC1A67">
        <w:rPr>
          <w:sz w:val="28"/>
          <w:szCs w:val="28"/>
        </w:rPr>
        <w:t>участников</w:t>
      </w:r>
      <w:r w:rsidR="004D7D5D" w:rsidRPr="00AA5567">
        <w:rPr>
          <w:sz w:val="28"/>
          <w:szCs w:val="28"/>
        </w:rPr>
        <w:t xml:space="preserve"> команд</w:t>
      </w:r>
      <w:r w:rsidR="004D7D5D">
        <w:rPr>
          <w:sz w:val="28"/>
          <w:szCs w:val="28"/>
        </w:rPr>
        <w:t>ы</w:t>
      </w:r>
      <w:r>
        <w:rPr>
          <w:sz w:val="28"/>
          <w:szCs w:val="28"/>
        </w:rPr>
        <w:t>;</w:t>
      </w:r>
      <w:r w:rsidRPr="00D51573">
        <w:t xml:space="preserve"> </w:t>
      </w:r>
    </w:p>
    <w:p w14:paraId="5FD6F6F9" w14:textId="20329F67" w:rsidR="003D6D96" w:rsidRDefault="00D51573" w:rsidP="004D7D5D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1573">
        <w:rPr>
          <w:sz w:val="28"/>
          <w:szCs w:val="28"/>
        </w:rPr>
        <w:t xml:space="preserve">по </w:t>
      </w:r>
      <w:r w:rsidR="00EC1A67">
        <w:rPr>
          <w:sz w:val="28"/>
          <w:szCs w:val="28"/>
        </w:rPr>
        <w:t>наивысшему мес</w:t>
      </w:r>
      <w:r w:rsidR="003D6D96">
        <w:rPr>
          <w:sz w:val="28"/>
          <w:szCs w:val="28"/>
        </w:rPr>
        <w:t>ту одного из участников команды;</w:t>
      </w:r>
    </w:p>
    <w:p w14:paraId="60F47D65" w14:textId="2A045B19" w:rsidR="004D7D5D" w:rsidRDefault="001317A6" w:rsidP="001317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1A67">
        <w:rPr>
          <w:sz w:val="28"/>
          <w:szCs w:val="28"/>
        </w:rPr>
        <w:t xml:space="preserve"> </w:t>
      </w:r>
      <w:r w:rsidR="003D6D96" w:rsidRPr="003D6D96">
        <w:rPr>
          <w:sz w:val="28"/>
          <w:szCs w:val="28"/>
        </w:rPr>
        <w:t xml:space="preserve">- по </w:t>
      </w:r>
      <w:r w:rsidR="003D6D96">
        <w:rPr>
          <w:sz w:val="28"/>
          <w:szCs w:val="28"/>
        </w:rPr>
        <w:t xml:space="preserve">наибольшей </w:t>
      </w:r>
      <w:r>
        <w:rPr>
          <w:sz w:val="28"/>
          <w:szCs w:val="28"/>
        </w:rPr>
        <w:t>сумме коэффициентов</w:t>
      </w:r>
      <w:r w:rsidR="003D6D96" w:rsidRPr="003D6D96">
        <w:rPr>
          <w:sz w:val="28"/>
          <w:szCs w:val="28"/>
        </w:rPr>
        <w:t xml:space="preserve"> Бухгольца</w:t>
      </w:r>
      <w:r w:rsidR="003D6D96">
        <w:rPr>
          <w:sz w:val="28"/>
          <w:szCs w:val="28"/>
        </w:rPr>
        <w:t xml:space="preserve"> </w:t>
      </w:r>
      <w:r w:rsidR="003D6D96" w:rsidRPr="003D6D96">
        <w:rPr>
          <w:sz w:val="28"/>
          <w:szCs w:val="28"/>
        </w:rPr>
        <w:t>участников команды</w:t>
      </w:r>
      <w:r w:rsidR="003D6D96">
        <w:rPr>
          <w:sz w:val="28"/>
          <w:szCs w:val="28"/>
        </w:rPr>
        <w:t>.</w:t>
      </w:r>
    </w:p>
    <w:p w14:paraId="423D1059" w14:textId="77777777" w:rsidR="00597590" w:rsidRPr="00AA5567" w:rsidRDefault="00597590" w:rsidP="00597590">
      <w:pPr>
        <w:jc w:val="both"/>
        <w:rPr>
          <w:sz w:val="28"/>
          <w:szCs w:val="28"/>
        </w:rPr>
      </w:pPr>
    </w:p>
    <w:p w14:paraId="00A210AF" w14:textId="2A284B18" w:rsidR="004D7D5D" w:rsidRDefault="004D7D5D" w:rsidP="00432C69">
      <w:pPr>
        <w:pStyle w:val="af0"/>
        <w:numPr>
          <w:ilvl w:val="0"/>
          <w:numId w:val="9"/>
        </w:numPr>
        <w:shd w:val="clear" w:color="auto" w:fill="FFFFFF"/>
        <w:tabs>
          <w:tab w:val="left" w:pos="389"/>
        </w:tabs>
        <w:rPr>
          <w:b/>
          <w:bCs/>
          <w:spacing w:val="-13"/>
          <w:sz w:val="28"/>
          <w:szCs w:val="28"/>
        </w:rPr>
      </w:pPr>
      <w:r w:rsidRPr="005B722B">
        <w:rPr>
          <w:b/>
          <w:bCs/>
          <w:sz w:val="28"/>
          <w:szCs w:val="28"/>
        </w:rPr>
        <w:t xml:space="preserve"> </w:t>
      </w:r>
      <w:r w:rsidR="0083001A">
        <w:rPr>
          <w:b/>
          <w:bCs/>
          <w:sz w:val="28"/>
          <w:szCs w:val="28"/>
        </w:rPr>
        <w:t>НАГРАЖДЕНИЕ</w:t>
      </w:r>
      <w:r w:rsidR="00EC1A67">
        <w:rPr>
          <w:b/>
          <w:bCs/>
          <w:spacing w:val="-13"/>
          <w:sz w:val="28"/>
          <w:szCs w:val="28"/>
        </w:rPr>
        <w:t xml:space="preserve"> ПОБЕДИТЕЛЕЙ</w:t>
      </w:r>
    </w:p>
    <w:p w14:paraId="419AAC73" w14:textId="6B8CFBA9" w:rsidR="001317A6" w:rsidRPr="001317A6" w:rsidRDefault="0008178D" w:rsidP="001317A6">
      <w:pPr>
        <w:pStyle w:val="Default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1317A6" w:rsidRPr="001317A6">
        <w:rPr>
          <w:sz w:val="28"/>
          <w:szCs w:val="28"/>
        </w:rPr>
        <w:t xml:space="preserve">Победители и призеры в личном зачете среди мужчин и женщин награждаются дипломами и памятными призами.  </w:t>
      </w:r>
    </w:p>
    <w:p w14:paraId="65D69B0E" w14:textId="2462E4FB" w:rsidR="001317A6" w:rsidRPr="001317A6" w:rsidRDefault="001317A6" w:rsidP="001317A6">
      <w:pPr>
        <w:pStyle w:val="Default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1317A6">
        <w:rPr>
          <w:sz w:val="28"/>
          <w:szCs w:val="28"/>
        </w:rPr>
        <w:t>Команды ВУЗов, занявшие в Соревнованиях с 1 по 3 место, награждаются кубками и дипломами. Участники команд награждаются медалями</w:t>
      </w:r>
      <w:r w:rsidR="00AF520D">
        <w:rPr>
          <w:sz w:val="28"/>
          <w:szCs w:val="28"/>
        </w:rPr>
        <w:t xml:space="preserve"> и</w:t>
      </w:r>
      <w:r w:rsidRPr="001317A6">
        <w:rPr>
          <w:sz w:val="28"/>
          <w:szCs w:val="28"/>
        </w:rPr>
        <w:t xml:space="preserve"> дипломами. </w:t>
      </w:r>
    </w:p>
    <w:p w14:paraId="297E5AFE" w14:textId="601B4064" w:rsidR="0008178D" w:rsidRDefault="001317A6" w:rsidP="001317A6">
      <w:pPr>
        <w:pStyle w:val="Default"/>
        <w:suppressAutoHyphens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7.3. Н</w:t>
      </w:r>
      <w:r w:rsidRPr="001317A6">
        <w:rPr>
          <w:sz w:val="28"/>
          <w:szCs w:val="28"/>
        </w:rPr>
        <w:t xml:space="preserve">аграждение денежными призами </w:t>
      </w:r>
      <w:r>
        <w:rPr>
          <w:sz w:val="28"/>
          <w:szCs w:val="28"/>
        </w:rPr>
        <w:t xml:space="preserve">согласно общего положения </w:t>
      </w:r>
      <w:r w:rsidRPr="001317A6">
        <w:rPr>
          <w:sz w:val="28"/>
          <w:szCs w:val="28"/>
        </w:rPr>
        <w:t>«Мoscow Open-2019».</w:t>
      </w:r>
    </w:p>
    <w:p w14:paraId="5F8CE4B4" w14:textId="77777777" w:rsidR="001309FB" w:rsidRDefault="001309FB" w:rsidP="001317A6">
      <w:pPr>
        <w:pStyle w:val="Default"/>
        <w:suppressAutoHyphens/>
        <w:ind w:firstLine="624"/>
        <w:jc w:val="both"/>
        <w:rPr>
          <w:sz w:val="28"/>
          <w:szCs w:val="28"/>
        </w:rPr>
      </w:pPr>
    </w:p>
    <w:p w14:paraId="6E2FBB0C" w14:textId="77777777" w:rsidR="004D7D5D" w:rsidRDefault="004D7D5D" w:rsidP="00432C69">
      <w:pPr>
        <w:pStyle w:val="af0"/>
        <w:numPr>
          <w:ilvl w:val="0"/>
          <w:numId w:val="9"/>
        </w:numPr>
        <w:shd w:val="clear" w:color="auto" w:fill="FFFFFF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>УСЛОВИЯ ФИНАНСИРОВАНИЯ</w:t>
      </w:r>
    </w:p>
    <w:p w14:paraId="4528D6F7" w14:textId="77777777" w:rsidR="00AF520D" w:rsidRPr="005B722B" w:rsidRDefault="00AF520D" w:rsidP="00AF520D">
      <w:pPr>
        <w:pStyle w:val="af0"/>
        <w:shd w:val="clear" w:color="auto" w:fill="FFFFFF"/>
        <w:ind w:left="644"/>
        <w:rPr>
          <w:b/>
          <w:sz w:val="28"/>
          <w:szCs w:val="28"/>
        </w:rPr>
      </w:pPr>
    </w:p>
    <w:p w14:paraId="6767743A" w14:textId="71AA589F" w:rsidR="004D7D5D" w:rsidRDefault="0008178D" w:rsidP="00BD1438">
      <w:pPr>
        <w:shd w:val="clear" w:color="auto" w:fill="FFFFFF"/>
        <w:ind w:firstLine="624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4D7D5D" w:rsidRPr="00AA5567">
        <w:rPr>
          <w:sz w:val="28"/>
          <w:szCs w:val="28"/>
        </w:rPr>
        <w:t xml:space="preserve">Расходы по командированию участников </w:t>
      </w:r>
      <w:r w:rsidR="004D7D5D">
        <w:rPr>
          <w:sz w:val="28"/>
          <w:szCs w:val="28"/>
        </w:rPr>
        <w:t>Соревнований</w:t>
      </w:r>
      <w:r w:rsidR="004D7D5D" w:rsidRPr="00AA5567">
        <w:rPr>
          <w:sz w:val="28"/>
          <w:szCs w:val="28"/>
        </w:rPr>
        <w:t xml:space="preserve"> (проезд</w:t>
      </w:r>
      <w:r w:rsidR="00967116">
        <w:rPr>
          <w:sz w:val="28"/>
          <w:szCs w:val="28"/>
        </w:rPr>
        <w:t>,</w:t>
      </w:r>
      <w:r w:rsidR="004D7D5D" w:rsidRPr="00AA5567">
        <w:rPr>
          <w:sz w:val="28"/>
          <w:szCs w:val="28"/>
        </w:rPr>
        <w:t xml:space="preserve"> суточные, питание</w:t>
      </w:r>
      <w:r w:rsidR="00967116">
        <w:rPr>
          <w:sz w:val="28"/>
          <w:szCs w:val="28"/>
        </w:rPr>
        <w:t>,</w:t>
      </w:r>
      <w:r w:rsidR="00BD1438">
        <w:rPr>
          <w:sz w:val="28"/>
          <w:szCs w:val="28"/>
        </w:rPr>
        <w:t xml:space="preserve"> </w:t>
      </w:r>
      <w:r w:rsidR="004D7D5D" w:rsidRPr="00AA5567">
        <w:rPr>
          <w:sz w:val="28"/>
          <w:szCs w:val="28"/>
        </w:rPr>
        <w:t xml:space="preserve">проживание </w:t>
      </w:r>
      <w:r w:rsidR="00967116">
        <w:rPr>
          <w:sz w:val="28"/>
          <w:szCs w:val="28"/>
        </w:rPr>
        <w:t xml:space="preserve">и </w:t>
      </w:r>
      <w:r w:rsidR="004D7D5D" w:rsidRPr="00AA5567">
        <w:rPr>
          <w:sz w:val="28"/>
          <w:szCs w:val="28"/>
        </w:rPr>
        <w:t>страхование) обеспечивают командирующие организации.</w:t>
      </w:r>
    </w:p>
    <w:p w14:paraId="6A47ABC9" w14:textId="1A6D3514" w:rsidR="00C863E3" w:rsidRDefault="0008178D" w:rsidP="001D1D6B">
      <w:pPr>
        <w:shd w:val="clear" w:color="auto" w:fill="FFFFFF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217BBD" w:rsidRPr="00217BBD">
        <w:rPr>
          <w:sz w:val="28"/>
          <w:szCs w:val="28"/>
        </w:rPr>
        <w:t xml:space="preserve">Расходы по проведению </w:t>
      </w:r>
      <w:r w:rsidR="008E7905" w:rsidRPr="008E7905">
        <w:rPr>
          <w:sz w:val="28"/>
          <w:szCs w:val="28"/>
        </w:rPr>
        <w:t xml:space="preserve">Соревнований </w:t>
      </w:r>
      <w:r w:rsidR="00217BBD" w:rsidRPr="00217BBD">
        <w:rPr>
          <w:sz w:val="28"/>
          <w:szCs w:val="28"/>
        </w:rPr>
        <w:t xml:space="preserve">за счет проводящих организаций. </w:t>
      </w:r>
    </w:p>
    <w:p w14:paraId="3CD9F992" w14:textId="5A5762A6" w:rsidR="00E6752F" w:rsidRDefault="003D0078" w:rsidP="001D1D6B">
      <w:pPr>
        <w:shd w:val="clear" w:color="auto" w:fill="FFFFFF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E6752F">
        <w:rPr>
          <w:sz w:val="28"/>
          <w:szCs w:val="28"/>
        </w:rPr>
        <w:t xml:space="preserve">. </w:t>
      </w:r>
      <w:r w:rsidR="00217BBD" w:rsidRPr="00217BBD">
        <w:rPr>
          <w:sz w:val="28"/>
          <w:szCs w:val="28"/>
        </w:rPr>
        <w:t>РССС, РШФ обеспечивают</w:t>
      </w:r>
      <w:r w:rsidR="00856F33">
        <w:rPr>
          <w:sz w:val="28"/>
          <w:szCs w:val="28"/>
        </w:rPr>
        <w:t xml:space="preserve"> информационную поддержку.</w:t>
      </w:r>
    </w:p>
    <w:p w14:paraId="44CF6A9D" w14:textId="77777777" w:rsidR="005B722B" w:rsidRDefault="005B722B" w:rsidP="00C1674C">
      <w:pPr>
        <w:shd w:val="clear" w:color="auto" w:fill="FFFFFF"/>
        <w:rPr>
          <w:b/>
          <w:sz w:val="28"/>
          <w:szCs w:val="28"/>
        </w:rPr>
      </w:pPr>
    </w:p>
    <w:p w14:paraId="6439E33F" w14:textId="77777777" w:rsidR="00084DC1" w:rsidRDefault="004D7D5D" w:rsidP="00432C69">
      <w:pPr>
        <w:pStyle w:val="af0"/>
        <w:numPr>
          <w:ilvl w:val="0"/>
          <w:numId w:val="9"/>
        </w:numPr>
        <w:shd w:val="clear" w:color="auto" w:fill="FFFFFF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 xml:space="preserve"> ОБЕСПЕЧЕНИЕ БЕЗОПАСНОСТИ УЧАСТНИКОВ И ЗРИТЕЛЕЙ</w:t>
      </w:r>
    </w:p>
    <w:p w14:paraId="46A8649E" w14:textId="77777777" w:rsidR="00AF520D" w:rsidRPr="005B722B" w:rsidRDefault="00AF520D" w:rsidP="00AF520D">
      <w:pPr>
        <w:pStyle w:val="af0"/>
        <w:shd w:val="clear" w:color="auto" w:fill="FFFFFF"/>
        <w:ind w:left="644"/>
        <w:rPr>
          <w:b/>
          <w:sz w:val="28"/>
          <w:szCs w:val="28"/>
        </w:rPr>
      </w:pPr>
    </w:p>
    <w:p w14:paraId="1BCFDC67" w14:textId="29B3EF71" w:rsidR="00080F53" w:rsidRDefault="00080F53" w:rsidP="00E6752F">
      <w:pPr>
        <w:pStyle w:val="a4"/>
        <w:numPr>
          <w:ilvl w:val="1"/>
          <w:numId w:val="9"/>
        </w:numPr>
        <w:shd w:val="clear" w:color="auto" w:fill="FFFFFF"/>
        <w:spacing w:after="0"/>
        <w:ind w:left="0" w:firstLine="708"/>
        <w:jc w:val="both"/>
        <w:rPr>
          <w:sz w:val="28"/>
          <w:szCs w:val="28"/>
        </w:rPr>
      </w:pPr>
      <w:r w:rsidRPr="00F65D65">
        <w:rPr>
          <w:sz w:val="28"/>
          <w:szCs w:val="28"/>
        </w:rPr>
        <w:t xml:space="preserve">Обеспечение безопасности участников </w:t>
      </w:r>
      <w:r w:rsidR="00E6752F">
        <w:rPr>
          <w:sz w:val="28"/>
          <w:szCs w:val="28"/>
        </w:rPr>
        <w:t xml:space="preserve">и зрителей осуществляется </w:t>
      </w:r>
      <w:r w:rsidRPr="00F65D65">
        <w:rPr>
          <w:sz w:val="28"/>
          <w:szCs w:val="28"/>
        </w:rPr>
        <w:t>согласно требованиям П</w:t>
      </w:r>
      <w:r w:rsidR="00181146">
        <w:rPr>
          <w:sz w:val="28"/>
          <w:szCs w:val="28"/>
        </w:rPr>
        <w:t xml:space="preserve">равил обеспечения безопасности </w:t>
      </w:r>
      <w:r w:rsidRPr="00F65D65">
        <w:rPr>
          <w:sz w:val="28"/>
          <w:szCs w:val="28"/>
        </w:rPr>
        <w:t>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по виду спорта</w:t>
      </w:r>
      <w:r>
        <w:rPr>
          <w:sz w:val="28"/>
          <w:szCs w:val="28"/>
        </w:rPr>
        <w:t xml:space="preserve"> «шахматы»</w:t>
      </w:r>
      <w:r w:rsidRPr="00F65D65">
        <w:rPr>
          <w:sz w:val="28"/>
          <w:szCs w:val="28"/>
        </w:rPr>
        <w:t>.</w:t>
      </w:r>
    </w:p>
    <w:p w14:paraId="10472035" w14:textId="7B46C7CC" w:rsidR="006F6325" w:rsidRDefault="006F6325" w:rsidP="00E6752F">
      <w:pPr>
        <w:pStyle w:val="a4"/>
        <w:numPr>
          <w:ilvl w:val="1"/>
          <w:numId w:val="9"/>
        </w:numPr>
        <w:shd w:val="clear" w:color="auto" w:fill="FFFFFF"/>
        <w:spacing w:after="0"/>
        <w:ind w:left="0" w:firstLine="708"/>
        <w:jc w:val="both"/>
        <w:rPr>
          <w:sz w:val="28"/>
          <w:szCs w:val="28"/>
        </w:rPr>
      </w:pPr>
      <w:r w:rsidRPr="006F6325">
        <w:rPr>
          <w:sz w:val="28"/>
          <w:szCs w:val="28"/>
        </w:rPr>
        <w:t xml:space="preserve">Обеспечение безопасности при проведении </w:t>
      </w:r>
      <w:r w:rsidR="00E6752F">
        <w:rPr>
          <w:sz w:val="28"/>
          <w:szCs w:val="28"/>
        </w:rPr>
        <w:t>С</w:t>
      </w:r>
      <w:r w:rsidRPr="006F6325">
        <w:rPr>
          <w:sz w:val="28"/>
          <w:szCs w:val="28"/>
        </w:rPr>
        <w:t xml:space="preserve">оревнования возлагается на </w:t>
      </w:r>
      <w:r w:rsidR="00E6752F">
        <w:rPr>
          <w:sz w:val="28"/>
          <w:szCs w:val="28"/>
        </w:rPr>
        <w:t>ГСК отдельных этапов и спартакиад,</w:t>
      </w:r>
      <w:r w:rsidRPr="006F6325">
        <w:rPr>
          <w:sz w:val="28"/>
          <w:szCs w:val="28"/>
        </w:rPr>
        <w:t xml:space="preserve"> и осуществляется в соответствии с требованиями Положения о межрегиональных и всероссийских официальных спортивных соревнованиях по шахматам на 201</w:t>
      </w:r>
      <w:r w:rsidR="003D0078">
        <w:rPr>
          <w:sz w:val="28"/>
          <w:szCs w:val="28"/>
        </w:rPr>
        <w:t>9</w:t>
      </w:r>
      <w:r w:rsidRPr="006F6325">
        <w:rPr>
          <w:sz w:val="28"/>
          <w:szCs w:val="28"/>
        </w:rPr>
        <w:t>г. и законодательства РФ.</w:t>
      </w:r>
    </w:p>
    <w:p w14:paraId="25925763" w14:textId="77777777" w:rsidR="00A055C3" w:rsidRPr="00F65D65" w:rsidRDefault="00A055C3" w:rsidP="00080F53">
      <w:pPr>
        <w:pStyle w:val="a4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27CECCEA" w14:textId="0295E2AF" w:rsidR="005B722B" w:rsidRDefault="00EE5463" w:rsidP="00432C69">
      <w:pPr>
        <w:pStyle w:val="a4"/>
        <w:widowControl w:val="0"/>
        <w:numPr>
          <w:ilvl w:val="0"/>
          <w:numId w:val="9"/>
        </w:numPr>
        <w:shd w:val="clear" w:color="auto" w:fill="FFFF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C1674C" w:rsidRPr="00C1674C">
        <w:rPr>
          <w:b/>
          <w:sz w:val="28"/>
          <w:szCs w:val="28"/>
          <w:lang w:eastAsia="ru-RU"/>
        </w:rPr>
        <w:t>СТРАХОВАНИЕ УЧАСТНИКОВ</w:t>
      </w:r>
    </w:p>
    <w:p w14:paraId="4397F0E5" w14:textId="198FE96A" w:rsidR="004D7D5D" w:rsidRDefault="00C1674C" w:rsidP="00194F52">
      <w:pPr>
        <w:pStyle w:val="a4"/>
        <w:widowControl w:val="0"/>
        <w:numPr>
          <w:ilvl w:val="1"/>
          <w:numId w:val="9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5B722B">
        <w:rPr>
          <w:sz w:val="28"/>
          <w:szCs w:val="28"/>
          <w:lang w:eastAsia="ru-RU"/>
        </w:rPr>
        <w:t>Участ</w:t>
      </w:r>
      <w:r w:rsidR="002F10D2">
        <w:rPr>
          <w:sz w:val="28"/>
          <w:szCs w:val="28"/>
          <w:lang w:eastAsia="ru-RU"/>
        </w:rPr>
        <w:t>ники допускаются к соревнованиям</w:t>
      </w:r>
      <w:r w:rsidRPr="005B722B">
        <w:rPr>
          <w:sz w:val="28"/>
          <w:szCs w:val="28"/>
          <w:lang w:eastAsia="ru-RU"/>
        </w:rPr>
        <w:t xml:space="preserve"> только при наличии полиса (оригинала) страхования жизни и </w:t>
      </w:r>
      <w:r w:rsidR="002F10D2">
        <w:rPr>
          <w:sz w:val="28"/>
          <w:szCs w:val="28"/>
          <w:lang w:eastAsia="ru-RU"/>
        </w:rPr>
        <w:t xml:space="preserve">здоровья от несчастных случаев, с </w:t>
      </w:r>
      <w:r w:rsidRPr="005B722B">
        <w:rPr>
          <w:sz w:val="28"/>
          <w:szCs w:val="28"/>
          <w:lang w:eastAsia="ru-RU"/>
        </w:rPr>
        <w:t>пред</w:t>
      </w:r>
      <w:r w:rsidR="00EE5463">
        <w:rPr>
          <w:sz w:val="28"/>
          <w:szCs w:val="28"/>
          <w:lang w:eastAsia="ru-RU"/>
        </w:rPr>
        <w:t>о</w:t>
      </w:r>
      <w:r w:rsidRPr="005B722B">
        <w:rPr>
          <w:sz w:val="28"/>
          <w:szCs w:val="28"/>
          <w:lang w:eastAsia="ru-RU"/>
        </w:rPr>
        <w:t>ставле</w:t>
      </w:r>
      <w:r w:rsidR="002F10D2">
        <w:rPr>
          <w:sz w:val="28"/>
          <w:szCs w:val="28"/>
          <w:lang w:eastAsia="ru-RU"/>
        </w:rPr>
        <w:t xml:space="preserve">нием его </w:t>
      </w:r>
      <w:r w:rsidRPr="005B722B">
        <w:rPr>
          <w:sz w:val="28"/>
          <w:szCs w:val="28"/>
          <w:lang w:eastAsia="ru-RU"/>
        </w:rPr>
        <w:t xml:space="preserve">в </w:t>
      </w:r>
      <w:r w:rsidR="002F10D2">
        <w:rPr>
          <w:sz w:val="28"/>
          <w:szCs w:val="28"/>
          <w:lang w:eastAsia="ru-RU"/>
        </w:rPr>
        <w:t>мандатную комиссию.</w:t>
      </w:r>
    </w:p>
    <w:p w14:paraId="25158BFE" w14:textId="77777777" w:rsidR="00AF520D" w:rsidRPr="005B722B" w:rsidRDefault="00AF520D" w:rsidP="00E6752F">
      <w:pPr>
        <w:pStyle w:val="a4"/>
        <w:widowControl w:val="0"/>
        <w:shd w:val="clear" w:color="auto" w:fill="FFFFFF"/>
        <w:ind w:firstLine="644"/>
        <w:jc w:val="both"/>
        <w:rPr>
          <w:b/>
          <w:sz w:val="28"/>
          <w:szCs w:val="28"/>
          <w:lang w:eastAsia="ru-RU"/>
        </w:rPr>
      </w:pPr>
    </w:p>
    <w:p w14:paraId="37014A66" w14:textId="77777777" w:rsidR="004D7D5D" w:rsidRDefault="00EF1F5D" w:rsidP="00432C69">
      <w:pPr>
        <w:pStyle w:val="af0"/>
        <w:numPr>
          <w:ilvl w:val="0"/>
          <w:numId w:val="9"/>
        </w:numPr>
        <w:shd w:val="clear" w:color="auto" w:fill="FFFFFF"/>
        <w:tabs>
          <w:tab w:val="left" w:pos="3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D7D5D" w:rsidRPr="00EF1F5D">
        <w:rPr>
          <w:b/>
          <w:sz w:val="28"/>
          <w:szCs w:val="28"/>
        </w:rPr>
        <w:t>ПОДАЧА ЗАЯВОК НА УЧАСТИЕ</w:t>
      </w:r>
    </w:p>
    <w:p w14:paraId="3B2EAA87" w14:textId="77777777" w:rsidR="001309FB" w:rsidRPr="00EF1F5D" w:rsidRDefault="001309FB" w:rsidP="001309FB">
      <w:pPr>
        <w:pStyle w:val="af0"/>
        <w:shd w:val="clear" w:color="auto" w:fill="FFFFFF"/>
        <w:tabs>
          <w:tab w:val="left" w:pos="389"/>
        </w:tabs>
        <w:ind w:left="644"/>
        <w:rPr>
          <w:b/>
          <w:sz w:val="28"/>
          <w:szCs w:val="28"/>
        </w:rPr>
      </w:pPr>
    </w:p>
    <w:p w14:paraId="478FF04A" w14:textId="3CB77414" w:rsidR="004D7D5D" w:rsidRPr="00640C9E" w:rsidRDefault="00E6752F" w:rsidP="0045097C">
      <w:pPr>
        <w:shd w:val="clear" w:color="auto" w:fill="FFFFFF"/>
        <w:tabs>
          <w:tab w:val="left" w:pos="389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 </w:t>
      </w:r>
      <w:r w:rsidR="00EF1F5D">
        <w:rPr>
          <w:sz w:val="28"/>
          <w:szCs w:val="28"/>
        </w:rPr>
        <w:t xml:space="preserve">Предварительные заявки на участие в </w:t>
      </w:r>
      <w:r w:rsidR="0016458F">
        <w:rPr>
          <w:sz w:val="28"/>
          <w:szCs w:val="28"/>
        </w:rPr>
        <w:t>Соревнованиях</w:t>
      </w:r>
      <w:r w:rsidR="00EF1F5D">
        <w:rPr>
          <w:sz w:val="28"/>
          <w:szCs w:val="28"/>
        </w:rPr>
        <w:t xml:space="preserve">, </w:t>
      </w:r>
      <w:r w:rsidR="00EF1F5D" w:rsidRPr="00EF1F5D">
        <w:rPr>
          <w:sz w:val="28"/>
          <w:szCs w:val="28"/>
        </w:rPr>
        <w:t>с указанием количественного состава делегации, подаются</w:t>
      </w:r>
      <w:r w:rsidR="0067247D">
        <w:rPr>
          <w:sz w:val="28"/>
          <w:szCs w:val="28"/>
        </w:rPr>
        <w:t xml:space="preserve"> в оргкомитет </w:t>
      </w:r>
      <w:r w:rsidR="009C3124">
        <w:rPr>
          <w:sz w:val="28"/>
          <w:szCs w:val="28"/>
        </w:rPr>
        <w:t>до 20</w:t>
      </w:r>
      <w:r w:rsidR="0016458F">
        <w:rPr>
          <w:sz w:val="28"/>
          <w:szCs w:val="28"/>
        </w:rPr>
        <w:t xml:space="preserve"> января 2019г.</w:t>
      </w:r>
      <w:r w:rsidR="00640C9E" w:rsidRPr="00640C9E">
        <w:rPr>
          <w:sz w:val="28"/>
          <w:szCs w:val="28"/>
        </w:rPr>
        <w:t xml:space="preserve"> </w:t>
      </w:r>
      <w:r w:rsidR="0016458F">
        <w:rPr>
          <w:sz w:val="28"/>
          <w:szCs w:val="28"/>
        </w:rPr>
        <w:t>(</w:t>
      </w:r>
      <w:r w:rsidR="0016458F" w:rsidRPr="0016458F">
        <w:rPr>
          <w:sz w:val="28"/>
          <w:szCs w:val="28"/>
        </w:rPr>
        <w:t>Приложение № 1</w:t>
      </w:r>
      <w:r w:rsidR="0016458F">
        <w:rPr>
          <w:sz w:val="28"/>
          <w:szCs w:val="28"/>
        </w:rPr>
        <w:t>)</w:t>
      </w:r>
      <w:r w:rsidR="00640C9E" w:rsidRPr="00640C9E">
        <w:rPr>
          <w:sz w:val="28"/>
          <w:szCs w:val="28"/>
        </w:rPr>
        <w:t xml:space="preserve">    </w:t>
      </w:r>
    </w:p>
    <w:p w14:paraId="78021A6D" w14:textId="161663B9" w:rsidR="004D7D5D" w:rsidRDefault="00E6752F" w:rsidP="00C82945">
      <w:pPr>
        <w:ind w:firstLine="62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11.2. </w:t>
      </w:r>
      <w:r w:rsidR="00D51573">
        <w:rPr>
          <w:sz w:val="28"/>
          <w:szCs w:val="28"/>
          <w:lang w:eastAsia="ru-RU"/>
        </w:rPr>
        <w:t>Окончательные</w:t>
      </w:r>
      <w:r w:rsidR="00D51573" w:rsidRPr="00D51573">
        <w:rPr>
          <w:sz w:val="28"/>
          <w:szCs w:val="28"/>
          <w:lang w:eastAsia="ru-RU"/>
        </w:rPr>
        <w:t xml:space="preserve"> заявки на участие</w:t>
      </w:r>
      <w:r w:rsidR="00D51573">
        <w:rPr>
          <w:sz w:val="28"/>
          <w:szCs w:val="28"/>
          <w:lang w:eastAsia="ru-RU"/>
        </w:rPr>
        <w:t xml:space="preserve"> подаются при ре</w:t>
      </w:r>
      <w:r w:rsidR="009C3124">
        <w:rPr>
          <w:sz w:val="28"/>
          <w:szCs w:val="28"/>
          <w:lang w:eastAsia="ru-RU"/>
        </w:rPr>
        <w:t>гистрации в комиссию по допуску. При участии от вуза несколько участников (или ком</w:t>
      </w:r>
      <w:r w:rsidR="00194F52">
        <w:rPr>
          <w:sz w:val="28"/>
          <w:szCs w:val="28"/>
          <w:lang w:eastAsia="ru-RU"/>
        </w:rPr>
        <w:t>анд), при регистрации в заявке указывается</w:t>
      </w:r>
      <w:r w:rsidR="009C3124">
        <w:rPr>
          <w:sz w:val="28"/>
          <w:szCs w:val="28"/>
          <w:lang w:eastAsia="ru-RU"/>
        </w:rPr>
        <w:t xml:space="preserve"> состав каждой команды.</w:t>
      </w:r>
    </w:p>
    <w:p w14:paraId="5244BF7F" w14:textId="77777777" w:rsidR="00A25D37" w:rsidRDefault="00A25D37" w:rsidP="00C82945">
      <w:pPr>
        <w:ind w:firstLine="624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14:paraId="0FAD45F3" w14:textId="77777777" w:rsidR="003D0078" w:rsidRDefault="003D0078" w:rsidP="00C82945">
      <w:pPr>
        <w:ind w:firstLine="624"/>
        <w:jc w:val="both"/>
        <w:rPr>
          <w:sz w:val="28"/>
          <w:szCs w:val="28"/>
          <w:lang w:eastAsia="ru-RU"/>
        </w:rPr>
      </w:pPr>
    </w:p>
    <w:p w14:paraId="7C2BD534" w14:textId="64ECEE01" w:rsidR="003D0078" w:rsidRDefault="00D44096" w:rsidP="00C82945">
      <w:pPr>
        <w:ind w:firstLine="62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D44096">
        <w:rPr>
          <w:sz w:val="28"/>
          <w:szCs w:val="28"/>
          <w:lang w:eastAsia="ru-RU"/>
        </w:rPr>
        <w:t xml:space="preserve">Официальный сайт – </w:t>
      </w:r>
      <w:hyperlink r:id="rId9" w:history="1">
        <w:r w:rsidRPr="00AE5DAC">
          <w:rPr>
            <w:rStyle w:val="aa"/>
            <w:sz w:val="28"/>
            <w:szCs w:val="28"/>
            <w:lang w:eastAsia="ru-RU"/>
          </w:rPr>
          <w:t>open.moscowchess.org</w:t>
        </w:r>
      </w:hyperlink>
    </w:p>
    <w:p w14:paraId="4E103FD6" w14:textId="77777777" w:rsidR="00D44096" w:rsidRDefault="00D44096" w:rsidP="00C82945">
      <w:pPr>
        <w:ind w:firstLine="624"/>
        <w:jc w:val="both"/>
        <w:rPr>
          <w:sz w:val="28"/>
          <w:szCs w:val="28"/>
          <w:lang w:eastAsia="ru-RU"/>
        </w:rPr>
      </w:pPr>
    </w:p>
    <w:p w14:paraId="389F329D" w14:textId="77777777" w:rsidR="003D0078" w:rsidRDefault="003D0078" w:rsidP="00C82945">
      <w:pPr>
        <w:ind w:firstLine="624"/>
        <w:jc w:val="both"/>
        <w:rPr>
          <w:sz w:val="28"/>
          <w:szCs w:val="28"/>
          <w:lang w:eastAsia="ru-RU"/>
        </w:rPr>
      </w:pPr>
    </w:p>
    <w:p w14:paraId="4E657B4A" w14:textId="77777777" w:rsidR="003D0078" w:rsidRDefault="003D0078" w:rsidP="00C82945">
      <w:pPr>
        <w:ind w:firstLine="624"/>
        <w:jc w:val="both"/>
        <w:rPr>
          <w:sz w:val="28"/>
          <w:szCs w:val="28"/>
          <w:lang w:eastAsia="ru-RU"/>
        </w:rPr>
      </w:pPr>
    </w:p>
    <w:p w14:paraId="68E6F0C8" w14:textId="77777777" w:rsidR="004D7D5D" w:rsidRDefault="004D7D5D" w:rsidP="004D7D5D">
      <w:pPr>
        <w:ind w:left="6372" w:firstLine="708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lastRenderedPageBreak/>
        <w:t>Приложение № 1</w:t>
      </w:r>
    </w:p>
    <w:p w14:paraId="7EB028B5" w14:textId="77777777" w:rsidR="00084DC1" w:rsidRPr="00700849" w:rsidRDefault="00084DC1" w:rsidP="00084DC1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471691DA" w14:textId="77777777" w:rsidR="004D7D5D" w:rsidRPr="00700849" w:rsidRDefault="004D7D5D" w:rsidP="004D7D5D">
      <w:pPr>
        <w:autoSpaceDE w:val="0"/>
        <w:autoSpaceDN w:val="0"/>
        <w:adjustRightInd w:val="0"/>
        <w:ind w:left="360"/>
        <w:jc w:val="center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ЗАЯВКА</w:t>
      </w:r>
    </w:p>
    <w:p w14:paraId="47E639D4" w14:textId="59805B55" w:rsidR="004D7D5D" w:rsidRPr="00700849" w:rsidRDefault="00F270E4" w:rsidP="004D7D5D">
      <w:pPr>
        <w:autoSpaceDE w:val="0"/>
        <w:autoSpaceDN w:val="0"/>
        <w:adjustRightInd w:val="0"/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участие во Всероссийских С</w:t>
      </w:r>
      <w:r w:rsidR="004D7D5D" w:rsidRPr="00700849">
        <w:rPr>
          <w:sz w:val="28"/>
          <w:szCs w:val="28"/>
          <w:lang w:eastAsia="ru-RU"/>
        </w:rPr>
        <w:t>оревнованиях среди студентов</w:t>
      </w:r>
    </w:p>
    <w:p w14:paraId="6645477D" w14:textId="77777777" w:rsidR="004D7D5D" w:rsidRPr="00700849" w:rsidRDefault="004D7D5D" w:rsidP="004D7D5D">
      <w:pPr>
        <w:autoSpaceDE w:val="0"/>
        <w:autoSpaceDN w:val="0"/>
        <w:adjustRightInd w:val="0"/>
        <w:ind w:left="360"/>
        <w:jc w:val="center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 xml:space="preserve"> по </w:t>
      </w:r>
      <w:r>
        <w:rPr>
          <w:sz w:val="28"/>
          <w:szCs w:val="28"/>
          <w:lang w:eastAsia="ru-RU"/>
        </w:rPr>
        <w:t>шахматам</w:t>
      </w:r>
    </w:p>
    <w:p w14:paraId="0AD47F93" w14:textId="77777777" w:rsidR="004D7D5D" w:rsidRPr="00700849" w:rsidRDefault="004D7D5D" w:rsidP="004D7D5D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                                                                    </w:t>
      </w:r>
    </w:p>
    <w:p w14:paraId="152ED2DE" w14:textId="77777777" w:rsidR="004D7D5D" w:rsidRPr="00700849" w:rsidRDefault="004D7D5D" w:rsidP="004D7D5D">
      <w:pPr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Название команды__________________________________________________</w:t>
      </w:r>
    </w:p>
    <w:p w14:paraId="405C456C" w14:textId="77777777" w:rsidR="004D7D5D" w:rsidRPr="00700849" w:rsidRDefault="004D7D5D" w:rsidP="004D7D5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700849">
        <w:rPr>
          <w:color w:val="000000"/>
          <w:sz w:val="28"/>
          <w:szCs w:val="28"/>
          <w:lang w:eastAsia="ru-RU"/>
        </w:rPr>
        <w:t xml:space="preserve">                                            (ВУЗ, наименование субъекта РФ)</w:t>
      </w:r>
    </w:p>
    <w:p w14:paraId="2EE0119C" w14:textId="77777777" w:rsidR="004D7D5D" w:rsidRPr="00700849" w:rsidRDefault="004D7D5D" w:rsidP="004D7D5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Адрес ВУЗа_____________________________________________________</w:t>
      </w:r>
    </w:p>
    <w:p w14:paraId="65104B30" w14:textId="77777777" w:rsidR="004D7D5D" w:rsidRPr="00700849" w:rsidRDefault="004D7D5D" w:rsidP="004D7D5D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                                    (</w:t>
      </w:r>
      <w:r w:rsidR="00080F53">
        <w:rPr>
          <w:sz w:val="20"/>
          <w:szCs w:val="20"/>
          <w:lang w:eastAsia="ru-RU"/>
        </w:rPr>
        <w:t>индекс, адрес местонахождения</w:t>
      </w:r>
      <w:r w:rsidRPr="00700849">
        <w:rPr>
          <w:sz w:val="20"/>
          <w:szCs w:val="20"/>
          <w:lang w:eastAsia="ru-RU"/>
        </w:rPr>
        <w:t xml:space="preserve">, телефон, </w:t>
      </w:r>
      <w:r w:rsidRPr="00700849">
        <w:rPr>
          <w:sz w:val="20"/>
          <w:szCs w:val="20"/>
          <w:lang w:val="en-US" w:eastAsia="ru-RU"/>
        </w:rPr>
        <w:t>e</w:t>
      </w:r>
      <w:r w:rsidRPr="00700849">
        <w:rPr>
          <w:sz w:val="20"/>
          <w:szCs w:val="20"/>
          <w:lang w:eastAsia="ru-RU"/>
        </w:rPr>
        <w:t>-</w:t>
      </w:r>
      <w:r w:rsidRPr="00700849">
        <w:rPr>
          <w:sz w:val="20"/>
          <w:szCs w:val="20"/>
          <w:lang w:val="en-US" w:eastAsia="ru-RU"/>
        </w:rPr>
        <w:t>mail</w:t>
      </w:r>
      <w:r w:rsidRPr="00700849">
        <w:rPr>
          <w:sz w:val="20"/>
          <w:szCs w:val="20"/>
          <w:lang w:eastAsia="ru-RU"/>
        </w:rPr>
        <w:t xml:space="preserve">) </w:t>
      </w:r>
    </w:p>
    <w:p w14:paraId="3D214F26" w14:textId="77777777" w:rsidR="004D7D5D" w:rsidRPr="00700849" w:rsidRDefault="004D7D5D" w:rsidP="004D7D5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__________________________________________________________________</w:t>
      </w:r>
    </w:p>
    <w:p w14:paraId="41E62F0F" w14:textId="77777777" w:rsidR="004D7D5D" w:rsidRPr="00700849" w:rsidRDefault="004D7D5D" w:rsidP="004D7D5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67"/>
        <w:gridCol w:w="1276"/>
        <w:gridCol w:w="982"/>
        <w:gridCol w:w="851"/>
        <w:gridCol w:w="815"/>
        <w:gridCol w:w="2676"/>
      </w:tblGrid>
      <w:tr w:rsidR="008E7905" w:rsidRPr="00700849" w14:paraId="3CC94A3C" w14:textId="77777777" w:rsidTr="008E7905">
        <w:trPr>
          <w:jc w:val="center"/>
        </w:trPr>
        <w:tc>
          <w:tcPr>
            <w:tcW w:w="567" w:type="dxa"/>
            <w:vAlign w:val="center"/>
          </w:tcPr>
          <w:p w14:paraId="36A82C84" w14:textId="77777777" w:rsidR="008E7905" w:rsidRPr="00AB04E9" w:rsidRDefault="008E7905" w:rsidP="00CC4112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AB04E9">
              <w:rPr>
                <w:lang w:eastAsia="ru-RU"/>
              </w:rPr>
              <w:t xml:space="preserve">№ </w:t>
            </w:r>
          </w:p>
          <w:p w14:paraId="6CC0842A" w14:textId="77777777" w:rsidR="008E7905" w:rsidRPr="00AB04E9" w:rsidRDefault="008E7905" w:rsidP="00CC4112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AB04E9">
              <w:rPr>
                <w:lang w:eastAsia="ru-RU"/>
              </w:rPr>
              <w:t>п/п</w:t>
            </w:r>
          </w:p>
        </w:tc>
        <w:tc>
          <w:tcPr>
            <w:tcW w:w="2067" w:type="dxa"/>
            <w:vAlign w:val="center"/>
          </w:tcPr>
          <w:p w14:paraId="309B32A6" w14:textId="77777777" w:rsidR="008E7905" w:rsidRPr="00AB04E9" w:rsidRDefault="008E7905" w:rsidP="00CC411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B04E9">
              <w:rPr>
                <w:lang w:eastAsia="ru-RU"/>
              </w:rPr>
              <w:t>ФИО спортсмена</w:t>
            </w:r>
          </w:p>
          <w:p w14:paraId="4CF2D9A7" w14:textId="77777777" w:rsidR="008E7905" w:rsidRPr="00AB04E9" w:rsidRDefault="008E7905" w:rsidP="00CC411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B04E9">
              <w:rPr>
                <w:lang w:eastAsia="ru-RU"/>
              </w:rPr>
              <w:t>(полностью)</w:t>
            </w:r>
          </w:p>
        </w:tc>
        <w:tc>
          <w:tcPr>
            <w:tcW w:w="1276" w:type="dxa"/>
            <w:vAlign w:val="center"/>
          </w:tcPr>
          <w:p w14:paraId="1B94C339" w14:textId="77777777" w:rsidR="008E7905" w:rsidRPr="00AB04E9" w:rsidRDefault="008E7905" w:rsidP="00CC411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B04E9">
              <w:rPr>
                <w:lang w:eastAsia="ru-RU"/>
              </w:rPr>
              <w:t>Дата рождения</w:t>
            </w:r>
          </w:p>
        </w:tc>
        <w:tc>
          <w:tcPr>
            <w:tcW w:w="982" w:type="dxa"/>
            <w:vAlign w:val="center"/>
          </w:tcPr>
          <w:p w14:paraId="3512163C" w14:textId="6A1FB56C" w:rsidR="008E7905" w:rsidRPr="00AB04E9" w:rsidRDefault="008E7905" w:rsidP="00AB04E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Спортивный разряд, звание</w:t>
            </w:r>
          </w:p>
        </w:tc>
        <w:tc>
          <w:tcPr>
            <w:tcW w:w="851" w:type="dxa"/>
            <w:vAlign w:val="center"/>
          </w:tcPr>
          <w:p w14:paraId="01933412" w14:textId="13CAF8D6" w:rsidR="008E7905" w:rsidRPr="008E7905" w:rsidRDefault="008E7905" w:rsidP="008E7905">
            <w:pPr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8E7905">
              <w:rPr>
                <w:sz w:val="20"/>
                <w:szCs w:val="20"/>
                <w:lang w:eastAsia="ru-RU"/>
              </w:rPr>
              <w:t xml:space="preserve">И.Н. </w:t>
            </w:r>
            <w:r>
              <w:rPr>
                <w:sz w:val="20"/>
                <w:szCs w:val="20"/>
                <w:lang w:eastAsia="ru-RU"/>
              </w:rPr>
              <w:t xml:space="preserve">     </w:t>
            </w:r>
            <w:r w:rsidRPr="008E7905">
              <w:rPr>
                <w:sz w:val="20"/>
                <w:szCs w:val="20"/>
                <w:lang w:eastAsia="ru-RU"/>
              </w:rPr>
              <w:t>РШФ</w:t>
            </w:r>
          </w:p>
        </w:tc>
        <w:tc>
          <w:tcPr>
            <w:tcW w:w="815" w:type="dxa"/>
          </w:tcPr>
          <w:p w14:paraId="6D4CC8A3" w14:textId="77777777" w:rsidR="008E7905" w:rsidRDefault="008E7905" w:rsidP="00CC4112">
            <w:pPr>
              <w:jc w:val="center"/>
              <w:rPr>
                <w:caps/>
                <w:spacing w:val="-4"/>
                <w:lang w:eastAsia="ru-RU"/>
              </w:rPr>
            </w:pPr>
          </w:p>
          <w:p w14:paraId="35B9F6D7" w14:textId="77777777" w:rsidR="008E7905" w:rsidRDefault="008E7905" w:rsidP="00CC4112">
            <w:pPr>
              <w:jc w:val="center"/>
              <w:rPr>
                <w:caps/>
                <w:spacing w:val="-4"/>
                <w:lang w:eastAsia="ru-RU"/>
              </w:rPr>
            </w:pPr>
          </w:p>
          <w:p w14:paraId="6A3749FF" w14:textId="647FBEE3" w:rsidR="008E7905" w:rsidRPr="008E7905" w:rsidRDefault="008E7905" w:rsidP="008E7905">
            <w:pPr>
              <w:rPr>
                <w:caps/>
                <w:spacing w:val="-4"/>
                <w:sz w:val="20"/>
                <w:szCs w:val="20"/>
                <w:lang w:eastAsia="ru-RU"/>
              </w:rPr>
            </w:pPr>
            <w:r>
              <w:rPr>
                <w:caps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8E7905">
              <w:rPr>
                <w:caps/>
                <w:spacing w:val="-4"/>
                <w:sz w:val="20"/>
                <w:szCs w:val="20"/>
                <w:lang w:eastAsia="ru-RU"/>
              </w:rPr>
              <w:t>И.Н. ФИДЕ</w:t>
            </w:r>
          </w:p>
        </w:tc>
        <w:tc>
          <w:tcPr>
            <w:tcW w:w="2676" w:type="dxa"/>
          </w:tcPr>
          <w:p w14:paraId="11EBBBF0" w14:textId="0D59B19A" w:rsidR="008E7905" w:rsidRPr="00AB04E9" w:rsidRDefault="008E7905" w:rsidP="00CC4112">
            <w:pPr>
              <w:jc w:val="center"/>
              <w:rPr>
                <w:spacing w:val="-4"/>
                <w:lang w:eastAsia="ru-RU"/>
              </w:rPr>
            </w:pPr>
            <w:r w:rsidRPr="00AB04E9">
              <w:rPr>
                <w:caps/>
                <w:spacing w:val="-4"/>
                <w:lang w:eastAsia="ru-RU"/>
              </w:rPr>
              <w:t>Медицинский</w:t>
            </w:r>
            <w:r w:rsidRPr="00AB04E9">
              <w:rPr>
                <w:caps/>
                <w:spacing w:val="-4"/>
                <w:lang w:eastAsia="ru-RU"/>
              </w:rPr>
              <w:br/>
              <w:t>допуск</w:t>
            </w:r>
          </w:p>
          <w:p w14:paraId="1B95AC3F" w14:textId="2EB3E9C0" w:rsidR="008E7905" w:rsidRPr="00AB04E9" w:rsidRDefault="008E7905" w:rsidP="00CC4112">
            <w:pPr>
              <w:jc w:val="center"/>
              <w:rPr>
                <w:lang w:eastAsia="ru-RU"/>
              </w:rPr>
            </w:pPr>
            <w:r w:rsidRPr="00AB04E9">
              <w:rPr>
                <w:lang w:eastAsia="ru-RU"/>
              </w:rPr>
              <w:t xml:space="preserve">слово </w:t>
            </w:r>
            <w:r w:rsidRPr="00AB04E9">
              <w:rPr>
                <w:caps/>
                <w:lang w:eastAsia="ru-RU"/>
              </w:rPr>
              <w:t>“допущен”</w:t>
            </w:r>
            <w:r>
              <w:rPr>
                <w:lang w:eastAsia="ru-RU"/>
              </w:rPr>
              <w:t xml:space="preserve"> </w:t>
            </w:r>
            <w:r w:rsidRPr="00AB04E9">
              <w:rPr>
                <w:lang w:eastAsia="ru-RU"/>
              </w:rPr>
              <w:t>подпись и печать врача</w:t>
            </w:r>
          </w:p>
          <w:p w14:paraId="57FDC05B" w14:textId="5B9C3669" w:rsidR="008E7905" w:rsidRPr="00AB04E9" w:rsidRDefault="008E7905" w:rsidP="00CC4112">
            <w:pPr>
              <w:jc w:val="center"/>
              <w:rPr>
                <w:caps/>
                <w:spacing w:val="-4"/>
                <w:lang w:eastAsia="ru-RU"/>
              </w:rPr>
            </w:pPr>
            <w:r w:rsidRPr="00AB04E9">
              <w:rPr>
                <w:lang w:eastAsia="ru-RU"/>
              </w:rPr>
              <w:t>для каждого участника</w:t>
            </w:r>
          </w:p>
        </w:tc>
      </w:tr>
      <w:tr w:rsidR="008E7905" w:rsidRPr="00700849" w14:paraId="1CE08D48" w14:textId="77777777" w:rsidTr="008E7905">
        <w:trPr>
          <w:jc w:val="center"/>
        </w:trPr>
        <w:tc>
          <w:tcPr>
            <w:tcW w:w="567" w:type="dxa"/>
          </w:tcPr>
          <w:p w14:paraId="1131BE36" w14:textId="77777777" w:rsidR="008E7905" w:rsidRPr="00AB04E9" w:rsidRDefault="008E7905" w:rsidP="00CC411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B04E9">
              <w:rPr>
                <w:lang w:eastAsia="ru-RU"/>
              </w:rPr>
              <w:t>1.</w:t>
            </w:r>
          </w:p>
        </w:tc>
        <w:tc>
          <w:tcPr>
            <w:tcW w:w="2067" w:type="dxa"/>
          </w:tcPr>
          <w:p w14:paraId="3C5ACC00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250E030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14:paraId="73B55026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DC45881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401F668F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</w:tcPr>
          <w:p w14:paraId="0DD0C349" w14:textId="0BC1A240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E7905" w:rsidRPr="00700849" w14:paraId="4F3CB10A" w14:textId="77777777" w:rsidTr="008E7905">
        <w:trPr>
          <w:jc w:val="center"/>
        </w:trPr>
        <w:tc>
          <w:tcPr>
            <w:tcW w:w="567" w:type="dxa"/>
          </w:tcPr>
          <w:p w14:paraId="6D98BAC0" w14:textId="77777777" w:rsidR="008E7905" w:rsidRPr="00AB04E9" w:rsidRDefault="008E7905" w:rsidP="00CC411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B04E9">
              <w:rPr>
                <w:lang w:eastAsia="ru-RU"/>
              </w:rPr>
              <w:t>2.</w:t>
            </w:r>
          </w:p>
        </w:tc>
        <w:tc>
          <w:tcPr>
            <w:tcW w:w="2067" w:type="dxa"/>
          </w:tcPr>
          <w:p w14:paraId="17414F6A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F904C22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14:paraId="1DC577CA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D107819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2E34F705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</w:tcPr>
          <w:p w14:paraId="3B914624" w14:textId="5004F80D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E7905" w:rsidRPr="00700849" w14:paraId="1546CD9D" w14:textId="77777777" w:rsidTr="008E7905">
        <w:trPr>
          <w:jc w:val="center"/>
        </w:trPr>
        <w:tc>
          <w:tcPr>
            <w:tcW w:w="567" w:type="dxa"/>
          </w:tcPr>
          <w:p w14:paraId="5A37F095" w14:textId="77777777" w:rsidR="008E7905" w:rsidRPr="00AB04E9" w:rsidRDefault="008E7905" w:rsidP="00CC411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067" w:type="dxa"/>
          </w:tcPr>
          <w:p w14:paraId="2F1562C4" w14:textId="46DD1B8A" w:rsidR="008E7905" w:rsidRPr="0016458F" w:rsidRDefault="009C3124" w:rsidP="0016458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</w:t>
            </w:r>
            <w:r w:rsidR="008E7905" w:rsidRPr="0016458F">
              <w:rPr>
                <w:lang w:eastAsia="ru-RU"/>
              </w:rPr>
              <w:t>ставитель -</w:t>
            </w:r>
          </w:p>
        </w:tc>
        <w:tc>
          <w:tcPr>
            <w:tcW w:w="1276" w:type="dxa"/>
          </w:tcPr>
          <w:p w14:paraId="627ABC7D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14:paraId="199DE599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97DDE6B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</w:tcPr>
          <w:p w14:paraId="1F7B3A2B" w14:textId="77777777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76" w:type="dxa"/>
          </w:tcPr>
          <w:p w14:paraId="4CCAA5C8" w14:textId="28F737EB" w:rsidR="008E7905" w:rsidRPr="00AB04E9" w:rsidRDefault="008E7905" w:rsidP="00CC4112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03DE6515" w14:textId="77777777" w:rsidR="004D7D5D" w:rsidRPr="00700849" w:rsidRDefault="004D7D5D" w:rsidP="004D7D5D">
      <w:pPr>
        <w:tabs>
          <w:tab w:val="right" w:pos="10773"/>
        </w:tabs>
        <w:rPr>
          <w:sz w:val="28"/>
          <w:szCs w:val="28"/>
          <w:lang w:eastAsia="ru-RU"/>
        </w:rPr>
      </w:pPr>
    </w:p>
    <w:p w14:paraId="05D8834A" w14:textId="77777777" w:rsidR="004D7D5D" w:rsidRPr="00700849" w:rsidRDefault="004D7D5D" w:rsidP="004D7D5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Всего допущено к соревнованиям</w:t>
      </w:r>
      <w:r w:rsidRPr="00700849">
        <w:rPr>
          <w:sz w:val="28"/>
          <w:szCs w:val="28"/>
          <w:u w:val="single"/>
          <w:lang w:eastAsia="ru-RU"/>
        </w:rPr>
        <w:t xml:space="preserve">                                                         </w:t>
      </w:r>
      <w:r w:rsidRPr="00700849">
        <w:rPr>
          <w:sz w:val="28"/>
          <w:szCs w:val="28"/>
          <w:lang w:eastAsia="ru-RU"/>
        </w:rPr>
        <w:t xml:space="preserve">человек. </w:t>
      </w:r>
    </w:p>
    <w:p w14:paraId="5E316B3F" w14:textId="77777777" w:rsidR="004D7D5D" w:rsidRPr="00700849" w:rsidRDefault="004D7D5D" w:rsidP="004D7D5D">
      <w:pPr>
        <w:tabs>
          <w:tab w:val="right" w:pos="10773"/>
        </w:tabs>
        <w:rPr>
          <w:sz w:val="20"/>
          <w:szCs w:val="20"/>
          <w:lang w:eastAsia="ru-RU"/>
        </w:rPr>
      </w:pPr>
    </w:p>
    <w:p w14:paraId="28EC4706" w14:textId="77777777" w:rsidR="004D7D5D" w:rsidRPr="00700849" w:rsidRDefault="004D7D5D" w:rsidP="004D7D5D">
      <w:pPr>
        <w:tabs>
          <w:tab w:val="right" w:pos="10773"/>
        </w:tabs>
        <w:rPr>
          <w:sz w:val="20"/>
          <w:szCs w:val="20"/>
          <w:lang w:eastAsia="ru-RU"/>
        </w:rPr>
      </w:pPr>
    </w:p>
    <w:p w14:paraId="0B6D83AE" w14:textId="2F203DBD" w:rsidR="004D7D5D" w:rsidRPr="00700849" w:rsidRDefault="004D7D5D" w:rsidP="004D7D5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М.П.                     Врач          ___________________/__________________ /</w:t>
      </w:r>
    </w:p>
    <w:p w14:paraId="03615D2B" w14:textId="77777777" w:rsidR="004D7D5D" w:rsidRPr="00700849" w:rsidRDefault="004D7D5D" w:rsidP="004D7D5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Печать медицинского                                                  подпись                           расшифровка подписи </w:t>
      </w:r>
    </w:p>
    <w:p w14:paraId="493FDB84" w14:textId="77777777" w:rsidR="004D7D5D" w:rsidRPr="00700849" w:rsidRDefault="004D7D5D" w:rsidP="004D7D5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учреждения, в котором </w:t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</w:r>
      <w:r w:rsidRPr="00700849">
        <w:rPr>
          <w:sz w:val="20"/>
          <w:szCs w:val="20"/>
          <w:lang w:eastAsia="ru-RU"/>
        </w:rPr>
        <w:tab/>
        <w:t>ФИО врача полностью</w:t>
      </w:r>
    </w:p>
    <w:p w14:paraId="31D526D4" w14:textId="77777777" w:rsidR="004D7D5D" w:rsidRPr="00700849" w:rsidRDefault="004D7D5D" w:rsidP="004D7D5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спортсмены проходили </w:t>
      </w:r>
    </w:p>
    <w:p w14:paraId="593F5E9E" w14:textId="77777777" w:rsidR="004D7D5D" w:rsidRPr="00700849" w:rsidRDefault="004D7D5D" w:rsidP="004D7D5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диспансеризацию</w:t>
      </w:r>
    </w:p>
    <w:p w14:paraId="6F1DB7CD" w14:textId="77777777" w:rsidR="004D7D5D" w:rsidRPr="00700849" w:rsidRDefault="004D7D5D" w:rsidP="004D7D5D">
      <w:pPr>
        <w:tabs>
          <w:tab w:val="right" w:pos="10773"/>
        </w:tabs>
        <w:rPr>
          <w:sz w:val="20"/>
          <w:szCs w:val="20"/>
          <w:lang w:eastAsia="ru-RU"/>
        </w:rPr>
      </w:pPr>
    </w:p>
    <w:p w14:paraId="62211C98" w14:textId="02ED488A" w:rsidR="004D7D5D" w:rsidRPr="00700849" w:rsidRDefault="004D7D5D" w:rsidP="004D7D5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Ректор                                    ___________________/__________________ /</w:t>
      </w:r>
      <w:r w:rsidRPr="00700849">
        <w:rPr>
          <w:sz w:val="28"/>
          <w:szCs w:val="28"/>
          <w:lang w:eastAsia="ru-RU"/>
        </w:rPr>
        <w:tab/>
      </w:r>
    </w:p>
    <w:p w14:paraId="2B52ED6E" w14:textId="77777777" w:rsidR="004D7D5D" w:rsidRPr="00700849" w:rsidRDefault="004D7D5D" w:rsidP="004D7D5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                                                                                       подпись                           расшифровка подписи</w:t>
      </w:r>
    </w:p>
    <w:p w14:paraId="276B5241" w14:textId="77777777" w:rsidR="004D7D5D" w:rsidRPr="00700849" w:rsidRDefault="004D7D5D" w:rsidP="004D7D5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М.П.</w:t>
      </w:r>
    </w:p>
    <w:p w14:paraId="5B3F516B" w14:textId="77777777" w:rsidR="004D7D5D" w:rsidRPr="00700849" w:rsidRDefault="004D7D5D" w:rsidP="004D7D5D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>Гербовая  печать   ВУЗа</w:t>
      </w:r>
    </w:p>
    <w:p w14:paraId="27234C7D" w14:textId="77777777" w:rsidR="004D7D5D" w:rsidRPr="00700849" w:rsidRDefault="004D7D5D" w:rsidP="004D7D5D">
      <w:pPr>
        <w:tabs>
          <w:tab w:val="right" w:pos="10773"/>
        </w:tabs>
        <w:rPr>
          <w:sz w:val="20"/>
          <w:szCs w:val="20"/>
          <w:lang w:eastAsia="ru-RU"/>
        </w:rPr>
      </w:pPr>
    </w:p>
    <w:p w14:paraId="103A305A" w14:textId="6404978B" w:rsidR="004D7D5D" w:rsidRPr="00700849" w:rsidRDefault="004D7D5D" w:rsidP="004D7D5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Заведующий кафедрой        ___________________/__________________ /</w:t>
      </w:r>
      <w:r w:rsidRPr="00700849">
        <w:rPr>
          <w:sz w:val="28"/>
          <w:szCs w:val="28"/>
          <w:lang w:eastAsia="ru-RU"/>
        </w:rPr>
        <w:tab/>
      </w:r>
    </w:p>
    <w:p w14:paraId="235DB77A" w14:textId="77777777" w:rsidR="004D7D5D" w:rsidRPr="00700849" w:rsidRDefault="004D7D5D" w:rsidP="004D7D5D">
      <w:pPr>
        <w:autoSpaceDE w:val="0"/>
        <w:autoSpaceDN w:val="0"/>
        <w:adjustRightInd w:val="0"/>
        <w:ind w:left="-284"/>
        <w:jc w:val="both"/>
        <w:rPr>
          <w:sz w:val="20"/>
          <w:szCs w:val="20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 </w:t>
      </w:r>
      <w:r w:rsidRPr="00700849">
        <w:rPr>
          <w:sz w:val="28"/>
          <w:szCs w:val="28"/>
          <w:lang w:eastAsia="ru-RU"/>
        </w:rPr>
        <w:t xml:space="preserve">физического воспитания   </w:t>
      </w:r>
      <w:r w:rsidRPr="00700849">
        <w:rPr>
          <w:sz w:val="20"/>
          <w:szCs w:val="20"/>
          <w:lang w:eastAsia="ru-RU"/>
        </w:rPr>
        <w:t xml:space="preserve">                     подпись                           расшифровка подписи</w:t>
      </w:r>
    </w:p>
    <w:p w14:paraId="5D54816F" w14:textId="77777777" w:rsidR="004D7D5D" w:rsidRPr="00700849" w:rsidRDefault="004D7D5D" w:rsidP="004D7D5D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 xml:space="preserve">                                              </w:t>
      </w:r>
    </w:p>
    <w:p w14:paraId="0DF66F6C" w14:textId="1F369F4B" w:rsidR="004D7D5D" w:rsidRPr="00700849" w:rsidRDefault="004D7D5D" w:rsidP="004D7D5D">
      <w:pPr>
        <w:tabs>
          <w:tab w:val="right" w:pos="10773"/>
        </w:tabs>
        <w:rPr>
          <w:sz w:val="28"/>
          <w:szCs w:val="28"/>
          <w:lang w:eastAsia="ru-RU"/>
        </w:rPr>
      </w:pPr>
      <w:r w:rsidRPr="00700849">
        <w:rPr>
          <w:sz w:val="28"/>
          <w:szCs w:val="28"/>
          <w:lang w:eastAsia="ru-RU"/>
        </w:rPr>
        <w:t>Тренер                                  ___________________/__________________ /</w:t>
      </w:r>
      <w:r w:rsidRPr="00700849">
        <w:rPr>
          <w:sz w:val="28"/>
          <w:szCs w:val="28"/>
          <w:lang w:eastAsia="ru-RU"/>
        </w:rPr>
        <w:tab/>
      </w:r>
    </w:p>
    <w:p w14:paraId="421D2B85" w14:textId="77777777" w:rsidR="004D7D5D" w:rsidRPr="00700849" w:rsidRDefault="004D7D5D" w:rsidP="004D7D5D">
      <w:pPr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  <w:lang w:eastAsia="ru-RU"/>
        </w:rPr>
      </w:pPr>
      <w:r w:rsidRPr="00700849">
        <w:rPr>
          <w:sz w:val="20"/>
          <w:szCs w:val="20"/>
          <w:lang w:eastAsia="ru-RU"/>
        </w:rPr>
        <w:t xml:space="preserve">      </w:t>
      </w:r>
      <w:r>
        <w:rPr>
          <w:sz w:val="20"/>
          <w:szCs w:val="20"/>
          <w:lang w:eastAsia="ru-RU"/>
        </w:rPr>
        <w:t xml:space="preserve">(руководитель команды)        </w:t>
      </w:r>
      <w:r w:rsidRPr="00700849">
        <w:rPr>
          <w:sz w:val="20"/>
          <w:szCs w:val="20"/>
          <w:lang w:eastAsia="ru-RU"/>
        </w:rPr>
        <w:t xml:space="preserve">                                  подпись                           расшифровка подписи </w:t>
      </w:r>
    </w:p>
    <w:p w14:paraId="741B6A60" w14:textId="77777777" w:rsidR="002A59A9" w:rsidRDefault="002A59A9"/>
    <w:sectPr w:rsidR="002A59A9" w:rsidSect="00FA1119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A5334" w14:textId="77777777" w:rsidR="009226C5" w:rsidRDefault="009226C5" w:rsidP="00C1674C">
      <w:r>
        <w:separator/>
      </w:r>
    </w:p>
  </w:endnote>
  <w:endnote w:type="continuationSeparator" w:id="0">
    <w:p w14:paraId="29BB4CED" w14:textId="77777777" w:rsidR="009226C5" w:rsidRDefault="009226C5" w:rsidP="00C1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F2645" w14:textId="77777777" w:rsidR="009226C5" w:rsidRDefault="009226C5" w:rsidP="00C1674C">
      <w:r>
        <w:separator/>
      </w:r>
    </w:p>
  </w:footnote>
  <w:footnote w:type="continuationSeparator" w:id="0">
    <w:p w14:paraId="4A6730D9" w14:textId="77777777" w:rsidR="009226C5" w:rsidRDefault="009226C5" w:rsidP="00C1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6A81580"/>
    <w:multiLevelType w:val="hybridMultilevel"/>
    <w:tmpl w:val="B2285014"/>
    <w:lvl w:ilvl="0" w:tplc="B334503E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4425E56"/>
    <w:multiLevelType w:val="hybridMultilevel"/>
    <w:tmpl w:val="90EA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67649"/>
    <w:multiLevelType w:val="hybridMultilevel"/>
    <w:tmpl w:val="2872F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6F23"/>
    <w:multiLevelType w:val="hybridMultilevel"/>
    <w:tmpl w:val="DB9C6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1E8B"/>
    <w:multiLevelType w:val="multilevel"/>
    <w:tmpl w:val="3FBE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6" w:hanging="2160"/>
      </w:pPr>
      <w:rPr>
        <w:rFonts w:hint="default"/>
      </w:rPr>
    </w:lvl>
  </w:abstractNum>
  <w:abstractNum w:abstractNumId="8" w15:restartNumberingAfterBreak="0">
    <w:nsid w:val="369409EF"/>
    <w:multiLevelType w:val="hybridMultilevel"/>
    <w:tmpl w:val="377C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49F3"/>
    <w:multiLevelType w:val="hybridMultilevel"/>
    <w:tmpl w:val="CD582674"/>
    <w:lvl w:ilvl="0" w:tplc="817269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E72181"/>
    <w:multiLevelType w:val="hybridMultilevel"/>
    <w:tmpl w:val="3940D432"/>
    <w:lvl w:ilvl="0" w:tplc="26BA2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3C"/>
    <w:rsid w:val="000116D5"/>
    <w:rsid w:val="00012208"/>
    <w:rsid w:val="00023E52"/>
    <w:rsid w:val="000318B6"/>
    <w:rsid w:val="00031CFD"/>
    <w:rsid w:val="000455CA"/>
    <w:rsid w:val="000559F5"/>
    <w:rsid w:val="00064B29"/>
    <w:rsid w:val="00070F06"/>
    <w:rsid w:val="000778BB"/>
    <w:rsid w:val="00080F53"/>
    <w:rsid w:val="0008178D"/>
    <w:rsid w:val="00084DC1"/>
    <w:rsid w:val="00092790"/>
    <w:rsid w:val="00094AD2"/>
    <w:rsid w:val="00095E73"/>
    <w:rsid w:val="00096878"/>
    <w:rsid w:val="000A0601"/>
    <w:rsid w:val="000A4331"/>
    <w:rsid w:val="000E2A44"/>
    <w:rsid w:val="000E317E"/>
    <w:rsid w:val="000E3E32"/>
    <w:rsid w:val="000F3266"/>
    <w:rsid w:val="00105E91"/>
    <w:rsid w:val="00112717"/>
    <w:rsid w:val="00126D28"/>
    <w:rsid w:val="001309FB"/>
    <w:rsid w:val="001317A6"/>
    <w:rsid w:val="00131C30"/>
    <w:rsid w:val="00137E38"/>
    <w:rsid w:val="0014110C"/>
    <w:rsid w:val="00141ACC"/>
    <w:rsid w:val="001447AC"/>
    <w:rsid w:val="0015049D"/>
    <w:rsid w:val="0015313D"/>
    <w:rsid w:val="00157FA9"/>
    <w:rsid w:val="0016458F"/>
    <w:rsid w:val="00170F99"/>
    <w:rsid w:val="00181146"/>
    <w:rsid w:val="00192CA3"/>
    <w:rsid w:val="00194F52"/>
    <w:rsid w:val="001A7B02"/>
    <w:rsid w:val="001C0825"/>
    <w:rsid w:val="001D1D6B"/>
    <w:rsid w:val="001E01E8"/>
    <w:rsid w:val="001E386F"/>
    <w:rsid w:val="001E71C1"/>
    <w:rsid w:val="001F3A25"/>
    <w:rsid w:val="001F5455"/>
    <w:rsid w:val="00202864"/>
    <w:rsid w:val="00217461"/>
    <w:rsid w:val="00217BBD"/>
    <w:rsid w:val="00224AFB"/>
    <w:rsid w:val="00231ABC"/>
    <w:rsid w:val="00231FB1"/>
    <w:rsid w:val="002326DF"/>
    <w:rsid w:val="00257C66"/>
    <w:rsid w:val="002600A5"/>
    <w:rsid w:val="00262CFF"/>
    <w:rsid w:val="00265B2E"/>
    <w:rsid w:val="002728BE"/>
    <w:rsid w:val="00272A05"/>
    <w:rsid w:val="00273282"/>
    <w:rsid w:val="00285210"/>
    <w:rsid w:val="002949D3"/>
    <w:rsid w:val="00296987"/>
    <w:rsid w:val="002A59A9"/>
    <w:rsid w:val="002B385F"/>
    <w:rsid w:val="002B4B74"/>
    <w:rsid w:val="002C4306"/>
    <w:rsid w:val="002C7900"/>
    <w:rsid w:val="002D3CE2"/>
    <w:rsid w:val="002F10D2"/>
    <w:rsid w:val="0030017B"/>
    <w:rsid w:val="00302D32"/>
    <w:rsid w:val="00303937"/>
    <w:rsid w:val="00321B09"/>
    <w:rsid w:val="003223E2"/>
    <w:rsid w:val="0032395F"/>
    <w:rsid w:val="00354D48"/>
    <w:rsid w:val="00360576"/>
    <w:rsid w:val="00364315"/>
    <w:rsid w:val="00365B32"/>
    <w:rsid w:val="00371B3E"/>
    <w:rsid w:val="00375016"/>
    <w:rsid w:val="00380012"/>
    <w:rsid w:val="00382D2B"/>
    <w:rsid w:val="00385C88"/>
    <w:rsid w:val="003A11E4"/>
    <w:rsid w:val="003A43F9"/>
    <w:rsid w:val="003C026B"/>
    <w:rsid w:val="003D0078"/>
    <w:rsid w:val="003D1122"/>
    <w:rsid w:val="003D6D96"/>
    <w:rsid w:val="003E3369"/>
    <w:rsid w:val="003F5BDA"/>
    <w:rsid w:val="00402AE8"/>
    <w:rsid w:val="00407E22"/>
    <w:rsid w:val="0041078F"/>
    <w:rsid w:val="0042762D"/>
    <w:rsid w:val="00430F57"/>
    <w:rsid w:val="00432C69"/>
    <w:rsid w:val="004404FA"/>
    <w:rsid w:val="00441626"/>
    <w:rsid w:val="0045097C"/>
    <w:rsid w:val="004539F8"/>
    <w:rsid w:val="00455149"/>
    <w:rsid w:val="00465F5E"/>
    <w:rsid w:val="004A0E50"/>
    <w:rsid w:val="004A79DC"/>
    <w:rsid w:val="004C055A"/>
    <w:rsid w:val="004C0FF4"/>
    <w:rsid w:val="004C2CF8"/>
    <w:rsid w:val="004D1665"/>
    <w:rsid w:val="004D4C37"/>
    <w:rsid w:val="004D7D5D"/>
    <w:rsid w:val="004E5985"/>
    <w:rsid w:val="004E69D2"/>
    <w:rsid w:val="00502DE9"/>
    <w:rsid w:val="005055D5"/>
    <w:rsid w:val="00506AE4"/>
    <w:rsid w:val="00511757"/>
    <w:rsid w:val="00517E8B"/>
    <w:rsid w:val="00522DCF"/>
    <w:rsid w:val="005337A7"/>
    <w:rsid w:val="00542F32"/>
    <w:rsid w:val="00546420"/>
    <w:rsid w:val="00547DAE"/>
    <w:rsid w:val="00553ECD"/>
    <w:rsid w:val="00562120"/>
    <w:rsid w:val="00597328"/>
    <w:rsid w:val="00597590"/>
    <w:rsid w:val="005B25A9"/>
    <w:rsid w:val="005B722B"/>
    <w:rsid w:val="005C3423"/>
    <w:rsid w:val="005C45D6"/>
    <w:rsid w:val="005D0FBC"/>
    <w:rsid w:val="005E780E"/>
    <w:rsid w:val="005F0EAB"/>
    <w:rsid w:val="00617E01"/>
    <w:rsid w:val="0062112C"/>
    <w:rsid w:val="00622BAB"/>
    <w:rsid w:val="00630420"/>
    <w:rsid w:val="00631913"/>
    <w:rsid w:val="00640C9E"/>
    <w:rsid w:val="00644BA1"/>
    <w:rsid w:val="00661451"/>
    <w:rsid w:val="00666832"/>
    <w:rsid w:val="00672217"/>
    <w:rsid w:val="0067247D"/>
    <w:rsid w:val="00674246"/>
    <w:rsid w:val="00683A5C"/>
    <w:rsid w:val="00687EF7"/>
    <w:rsid w:val="00693143"/>
    <w:rsid w:val="006A11F9"/>
    <w:rsid w:val="006E0BE7"/>
    <w:rsid w:val="006E207F"/>
    <w:rsid w:val="006F0694"/>
    <w:rsid w:val="006F6325"/>
    <w:rsid w:val="00720877"/>
    <w:rsid w:val="007213AF"/>
    <w:rsid w:val="007303FD"/>
    <w:rsid w:val="0073768A"/>
    <w:rsid w:val="00742643"/>
    <w:rsid w:val="00743E78"/>
    <w:rsid w:val="00755837"/>
    <w:rsid w:val="007747E6"/>
    <w:rsid w:val="0078063B"/>
    <w:rsid w:val="00796AF6"/>
    <w:rsid w:val="007B100D"/>
    <w:rsid w:val="007B47A1"/>
    <w:rsid w:val="007D634A"/>
    <w:rsid w:val="007E7FBE"/>
    <w:rsid w:val="008035F5"/>
    <w:rsid w:val="00803BFB"/>
    <w:rsid w:val="008227BB"/>
    <w:rsid w:val="0083001A"/>
    <w:rsid w:val="0084037E"/>
    <w:rsid w:val="00856F33"/>
    <w:rsid w:val="00875D69"/>
    <w:rsid w:val="008760E2"/>
    <w:rsid w:val="00881C4A"/>
    <w:rsid w:val="00882B9E"/>
    <w:rsid w:val="008A64C0"/>
    <w:rsid w:val="008C795D"/>
    <w:rsid w:val="008E7905"/>
    <w:rsid w:val="00901DE0"/>
    <w:rsid w:val="00906FB6"/>
    <w:rsid w:val="009226C5"/>
    <w:rsid w:val="00923047"/>
    <w:rsid w:val="00941A77"/>
    <w:rsid w:val="00942459"/>
    <w:rsid w:val="00967116"/>
    <w:rsid w:val="00984C96"/>
    <w:rsid w:val="00990919"/>
    <w:rsid w:val="00992726"/>
    <w:rsid w:val="00996BE6"/>
    <w:rsid w:val="009C3124"/>
    <w:rsid w:val="009C6BD0"/>
    <w:rsid w:val="009D0289"/>
    <w:rsid w:val="009D1E23"/>
    <w:rsid w:val="009D3E2D"/>
    <w:rsid w:val="009D46A9"/>
    <w:rsid w:val="009E1DE7"/>
    <w:rsid w:val="009F4A28"/>
    <w:rsid w:val="00A055C3"/>
    <w:rsid w:val="00A25D37"/>
    <w:rsid w:val="00A35C29"/>
    <w:rsid w:val="00A53D1F"/>
    <w:rsid w:val="00A61A9F"/>
    <w:rsid w:val="00A63BC9"/>
    <w:rsid w:val="00A656BC"/>
    <w:rsid w:val="00A673C9"/>
    <w:rsid w:val="00A7145B"/>
    <w:rsid w:val="00A7408C"/>
    <w:rsid w:val="00A759F7"/>
    <w:rsid w:val="00A86313"/>
    <w:rsid w:val="00A919D8"/>
    <w:rsid w:val="00A978F6"/>
    <w:rsid w:val="00AB04E9"/>
    <w:rsid w:val="00AB661A"/>
    <w:rsid w:val="00AC0A37"/>
    <w:rsid w:val="00AE2F41"/>
    <w:rsid w:val="00AF520D"/>
    <w:rsid w:val="00B06C72"/>
    <w:rsid w:val="00B22911"/>
    <w:rsid w:val="00B265A2"/>
    <w:rsid w:val="00B26869"/>
    <w:rsid w:val="00B42125"/>
    <w:rsid w:val="00B42F16"/>
    <w:rsid w:val="00B45D00"/>
    <w:rsid w:val="00B47E00"/>
    <w:rsid w:val="00B50F49"/>
    <w:rsid w:val="00B61D21"/>
    <w:rsid w:val="00B72A69"/>
    <w:rsid w:val="00B759A1"/>
    <w:rsid w:val="00B92169"/>
    <w:rsid w:val="00B96D63"/>
    <w:rsid w:val="00BA094A"/>
    <w:rsid w:val="00BA1CCB"/>
    <w:rsid w:val="00BA2163"/>
    <w:rsid w:val="00BB7BBF"/>
    <w:rsid w:val="00BD1438"/>
    <w:rsid w:val="00C0333F"/>
    <w:rsid w:val="00C04EE0"/>
    <w:rsid w:val="00C06679"/>
    <w:rsid w:val="00C102A1"/>
    <w:rsid w:val="00C1674C"/>
    <w:rsid w:val="00C261CA"/>
    <w:rsid w:val="00C32EA3"/>
    <w:rsid w:val="00C34421"/>
    <w:rsid w:val="00C35024"/>
    <w:rsid w:val="00C43FA5"/>
    <w:rsid w:val="00C52683"/>
    <w:rsid w:val="00C60228"/>
    <w:rsid w:val="00C616C8"/>
    <w:rsid w:val="00C82945"/>
    <w:rsid w:val="00C863E3"/>
    <w:rsid w:val="00C90624"/>
    <w:rsid w:val="00C91986"/>
    <w:rsid w:val="00CA6947"/>
    <w:rsid w:val="00CC4112"/>
    <w:rsid w:val="00CE2C95"/>
    <w:rsid w:val="00CE4A34"/>
    <w:rsid w:val="00D0230A"/>
    <w:rsid w:val="00D11F46"/>
    <w:rsid w:val="00D14941"/>
    <w:rsid w:val="00D31A74"/>
    <w:rsid w:val="00D32001"/>
    <w:rsid w:val="00D36F2A"/>
    <w:rsid w:val="00D43B2F"/>
    <w:rsid w:val="00D44096"/>
    <w:rsid w:val="00D45FFB"/>
    <w:rsid w:val="00D51573"/>
    <w:rsid w:val="00D6051F"/>
    <w:rsid w:val="00D75BE0"/>
    <w:rsid w:val="00D82C4E"/>
    <w:rsid w:val="00D85EB9"/>
    <w:rsid w:val="00DB5A18"/>
    <w:rsid w:val="00DC1F55"/>
    <w:rsid w:val="00DD5E6E"/>
    <w:rsid w:val="00DE247C"/>
    <w:rsid w:val="00E06A91"/>
    <w:rsid w:val="00E106AB"/>
    <w:rsid w:val="00E132ED"/>
    <w:rsid w:val="00E2621C"/>
    <w:rsid w:val="00E354E0"/>
    <w:rsid w:val="00E51177"/>
    <w:rsid w:val="00E56017"/>
    <w:rsid w:val="00E6752F"/>
    <w:rsid w:val="00E70F1E"/>
    <w:rsid w:val="00E71C2A"/>
    <w:rsid w:val="00E73BA0"/>
    <w:rsid w:val="00E74298"/>
    <w:rsid w:val="00E821C0"/>
    <w:rsid w:val="00E82934"/>
    <w:rsid w:val="00E84CFF"/>
    <w:rsid w:val="00E851A9"/>
    <w:rsid w:val="00EA6DA4"/>
    <w:rsid w:val="00EB3633"/>
    <w:rsid w:val="00EC1A67"/>
    <w:rsid w:val="00EC2233"/>
    <w:rsid w:val="00EC6D70"/>
    <w:rsid w:val="00ED364E"/>
    <w:rsid w:val="00EE5463"/>
    <w:rsid w:val="00EF1F5D"/>
    <w:rsid w:val="00EF32D3"/>
    <w:rsid w:val="00EF6552"/>
    <w:rsid w:val="00F10429"/>
    <w:rsid w:val="00F21A4F"/>
    <w:rsid w:val="00F21DD6"/>
    <w:rsid w:val="00F270E4"/>
    <w:rsid w:val="00F30E2C"/>
    <w:rsid w:val="00F36D59"/>
    <w:rsid w:val="00F43873"/>
    <w:rsid w:val="00F4795A"/>
    <w:rsid w:val="00F51269"/>
    <w:rsid w:val="00F53F3C"/>
    <w:rsid w:val="00F55344"/>
    <w:rsid w:val="00F677F7"/>
    <w:rsid w:val="00F71FAD"/>
    <w:rsid w:val="00FA1119"/>
    <w:rsid w:val="00FA13B9"/>
    <w:rsid w:val="00FA2D3C"/>
    <w:rsid w:val="00FB1164"/>
    <w:rsid w:val="00FB3922"/>
    <w:rsid w:val="00FB7830"/>
    <w:rsid w:val="00FC450D"/>
    <w:rsid w:val="00FC6B2B"/>
    <w:rsid w:val="00FE4380"/>
    <w:rsid w:val="00FE665E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420788"/>
  <w15:docId w15:val="{D455C274-7F76-4554-9334-1BDCEF39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421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B25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B25A9"/>
    <w:rPr>
      <w:rFonts w:ascii="Symbol" w:hAnsi="Symbol" w:cs="Symbol"/>
    </w:rPr>
  </w:style>
  <w:style w:type="character" w:customStyle="1" w:styleId="WW8Num1z1">
    <w:name w:val="WW8Num1z1"/>
    <w:rsid w:val="005B25A9"/>
    <w:rPr>
      <w:rFonts w:ascii="Courier New" w:hAnsi="Courier New" w:cs="Courier New"/>
    </w:rPr>
  </w:style>
  <w:style w:type="character" w:customStyle="1" w:styleId="WW8Num1z2">
    <w:name w:val="WW8Num1z2"/>
    <w:rsid w:val="005B25A9"/>
    <w:rPr>
      <w:rFonts w:ascii="Wingdings" w:hAnsi="Wingdings" w:cs="Wingdings"/>
    </w:rPr>
  </w:style>
  <w:style w:type="character" w:customStyle="1" w:styleId="1">
    <w:name w:val="Основной шрифт абзаца1"/>
    <w:rsid w:val="005B25A9"/>
  </w:style>
  <w:style w:type="character" w:customStyle="1" w:styleId="2">
    <w:name w:val="Знак Знак2"/>
    <w:rsid w:val="005B25A9"/>
    <w:rPr>
      <w:rFonts w:ascii="Arial" w:eastAsia="Times New Roman" w:hAnsi="Arial" w:cs="Arial"/>
      <w:b/>
      <w:bCs/>
      <w:sz w:val="26"/>
      <w:szCs w:val="26"/>
    </w:rPr>
  </w:style>
  <w:style w:type="character" w:customStyle="1" w:styleId="FontStyle23">
    <w:name w:val="Font Style23"/>
    <w:rsid w:val="005B25A9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5B25A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0">
    <w:name w:val="Font Style30"/>
    <w:rsid w:val="005B25A9"/>
    <w:rPr>
      <w:rFonts w:ascii="Times New Roman" w:hAnsi="Times New Roman" w:cs="Times New Roman"/>
      <w:sz w:val="30"/>
      <w:szCs w:val="30"/>
    </w:rPr>
  </w:style>
  <w:style w:type="character" w:customStyle="1" w:styleId="10">
    <w:name w:val="Знак примечания1"/>
    <w:rsid w:val="005B25A9"/>
    <w:rPr>
      <w:sz w:val="16"/>
      <w:szCs w:val="16"/>
    </w:rPr>
  </w:style>
  <w:style w:type="character" w:customStyle="1" w:styleId="11">
    <w:name w:val="Знак Знак1"/>
    <w:rsid w:val="005B25A9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Знак Знак"/>
    <w:rsid w:val="005B25A9"/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1"/>
    <w:basedOn w:val="a"/>
    <w:next w:val="a4"/>
    <w:rsid w:val="005B25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5B25A9"/>
    <w:pPr>
      <w:spacing w:after="120"/>
    </w:pPr>
  </w:style>
  <w:style w:type="paragraph" w:styleId="a5">
    <w:name w:val="List"/>
    <w:basedOn w:val="a4"/>
    <w:rsid w:val="005B25A9"/>
    <w:rPr>
      <w:rFonts w:cs="Mangal"/>
    </w:rPr>
  </w:style>
  <w:style w:type="paragraph" w:customStyle="1" w:styleId="13">
    <w:name w:val="Название1"/>
    <w:basedOn w:val="a"/>
    <w:rsid w:val="005B25A9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5B25A9"/>
    <w:pPr>
      <w:suppressLineNumbers/>
    </w:pPr>
    <w:rPr>
      <w:rFonts w:cs="Mangal"/>
    </w:rPr>
  </w:style>
  <w:style w:type="paragraph" w:styleId="a6">
    <w:name w:val="Normal (Web)"/>
    <w:basedOn w:val="a"/>
    <w:rsid w:val="005B25A9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5">
    <w:name w:val="Обычный1"/>
    <w:rsid w:val="005B25A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4">
    <w:name w:val="Style4"/>
    <w:basedOn w:val="a"/>
    <w:rsid w:val="005B25A9"/>
    <w:pPr>
      <w:widowControl w:val="0"/>
      <w:autoSpaceDE w:val="0"/>
    </w:pPr>
  </w:style>
  <w:style w:type="paragraph" w:customStyle="1" w:styleId="Style10">
    <w:name w:val="Style10"/>
    <w:basedOn w:val="a"/>
    <w:rsid w:val="005B25A9"/>
    <w:pPr>
      <w:widowControl w:val="0"/>
      <w:autoSpaceDE w:val="0"/>
    </w:pPr>
  </w:style>
  <w:style w:type="paragraph" w:customStyle="1" w:styleId="Style3">
    <w:name w:val="Style3"/>
    <w:basedOn w:val="a"/>
    <w:rsid w:val="005B25A9"/>
    <w:pPr>
      <w:widowControl w:val="0"/>
      <w:autoSpaceDE w:val="0"/>
      <w:spacing w:line="360" w:lineRule="exact"/>
      <w:jc w:val="center"/>
    </w:pPr>
  </w:style>
  <w:style w:type="paragraph" w:customStyle="1" w:styleId="16">
    <w:name w:val="Текст примечания1"/>
    <w:basedOn w:val="a"/>
    <w:rsid w:val="005B25A9"/>
    <w:rPr>
      <w:sz w:val="20"/>
      <w:szCs w:val="20"/>
    </w:rPr>
  </w:style>
  <w:style w:type="paragraph" w:styleId="a7">
    <w:name w:val="Balloon Text"/>
    <w:basedOn w:val="a"/>
    <w:rsid w:val="005B25A9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5B25A9"/>
    <w:pPr>
      <w:suppressLineNumbers/>
    </w:pPr>
  </w:style>
  <w:style w:type="paragraph" w:customStyle="1" w:styleId="a9">
    <w:name w:val="Заголовок таблицы"/>
    <w:basedOn w:val="a8"/>
    <w:rsid w:val="005B25A9"/>
    <w:pPr>
      <w:jc w:val="center"/>
    </w:pPr>
    <w:rPr>
      <w:b/>
      <w:bCs/>
    </w:rPr>
  </w:style>
  <w:style w:type="character" w:styleId="aa">
    <w:name w:val="Hyperlink"/>
    <w:uiPriority w:val="99"/>
    <w:unhideWhenUsed/>
    <w:rsid w:val="00F21A4F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E71C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71C2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E71C2A"/>
    <w:rPr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1C2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E71C2A"/>
    <w:rPr>
      <w:b/>
      <w:bCs/>
      <w:lang w:eastAsia="ar-SA"/>
    </w:rPr>
  </w:style>
  <w:style w:type="paragraph" w:styleId="af0">
    <w:name w:val="List Paragraph"/>
    <w:basedOn w:val="a"/>
    <w:uiPriority w:val="34"/>
    <w:qFormat/>
    <w:rsid w:val="00E851A9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3F5BDA"/>
    <w:rPr>
      <w:sz w:val="24"/>
      <w:szCs w:val="24"/>
      <w:lang w:eastAsia="ar-SA"/>
    </w:rPr>
  </w:style>
  <w:style w:type="paragraph" w:customStyle="1" w:styleId="Default">
    <w:name w:val="Default"/>
    <w:rsid w:val="004D7D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C167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C1674C"/>
    <w:rPr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C167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C1674C"/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102A1"/>
    <w:rPr>
      <w:rFonts w:ascii="Arial" w:hAnsi="Arial" w:cs="Arial"/>
      <w:b/>
      <w:bCs/>
      <w:sz w:val="26"/>
      <w:szCs w:val="26"/>
      <w:lang w:eastAsia="ar-SA"/>
    </w:rPr>
  </w:style>
  <w:style w:type="table" w:styleId="af6">
    <w:name w:val="Table Grid"/>
    <w:basedOn w:val="a1"/>
    <w:uiPriority w:val="59"/>
    <w:rsid w:val="00181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en.moscowches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959E-A176-48AD-A5ED-A8B94DF9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Krokoz™</Company>
  <LinksUpToDate>false</LinksUpToDate>
  <CharactersWithSpaces>10246</CharactersWithSpaces>
  <SharedDoc>false</SharedDoc>
  <HLinks>
    <vt:vector size="6" baseType="variant">
      <vt:variant>
        <vt:i4>3473430</vt:i4>
      </vt:variant>
      <vt:variant>
        <vt:i4>0</vt:i4>
      </vt:variant>
      <vt:variant>
        <vt:i4>0</vt:i4>
      </vt:variant>
      <vt:variant>
        <vt:i4>5</vt:i4>
      </vt:variant>
      <vt:variant>
        <vt:lpwstr>mailto:vetrovsgceu@mail.ru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Vetrov</dc:creator>
  <cp:lastModifiedBy>Эльдар Мухаметов</cp:lastModifiedBy>
  <cp:revision>15</cp:revision>
  <cp:lastPrinted>1900-12-31T21:00:00Z</cp:lastPrinted>
  <dcterms:created xsi:type="dcterms:W3CDTF">2018-04-23T18:14:00Z</dcterms:created>
  <dcterms:modified xsi:type="dcterms:W3CDTF">2019-01-09T13:51:00Z</dcterms:modified>
</cp:coreProperties>
</file>